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1062D" w14:textId="77777777" w:rsidR="00E3467A" w:rsidRDefault="00E3467A" w:rsidP="00E3467A">
      <w:pPr>
        <w:jc w:val="center"/>
        <w:rPr>
          <w:rFonts w:asciiTheme="majorHAnsi" w:hAnsiTheme="majorHAnsi"/>
          <w:b/>
          <w:sz w:val="32"/>
          <w:szCs w:val="32"/>
        </w:rPr>
      </w:pPr>
    </w:p>
    <w:p w14:paraId="41E6D566" w14:textId="729CC7A8" w:rsidR="00E3467A" w:rsidRPr="004A4848" w:rsidRDefault="00E3467A" w:rsidP="00E3467A">
      <w:pPr>
        <w:jc w:val="center"/>
        <w:rPr>
          <w:rFonts w:asciiTheme="majorHAnsi" w:hAnsiTheme="majorHAnsi"/>
          <w:b/>
          <w:sz w:val="32"/>
          <w:szCs w:val="32"/>
        </w:rPr>
      </w:pPr>
      <w:r w:rsidRPr="004A4848">
        <w:rPr>
          <w:rFonts w:asciiTheme="majorHAnsi" w:hAnsiTheme="majorHAnsi"/>
          <w:b/>
          <w:sz w:val="32"/>
          <w:szCs w:val="32"/>
        </w:rPr>
        <w:t>Atoms, Molecules, Bonding</w:t>
      </w:r>
      <w:r w:rsidR="006D0503">
        <w:rPr>
          <w:rFonts w:asciiTheme="majorHAnsi" w:hAnsiTheme="majorHAnsi"/>
          <w:b/>
          <w:sz w:val="32"/>
          <w:szCs w:val="32"/>
        </w:rPr>
        <w:t>,</w:t>
      </w:r>
      <w:bookmarkStart w:id="0" w:name="_GoBack"/>
      <w:bookmarkEnd w:id="0"/>
      <w:r w:rsidRPr="004A4848">
        <w:rPr>
          <w:rFonts w:asciiTheme="majorHAnsi" w:hAnsiTheme="majorHAnsi"/>
          <w:b/>
          <w:sz w:val="32"/>
          <w:szCs w:val="32"/>
        </w:rPr>
        <w:t xml:space="preserve"> and Beyond</w:t>
      </w:r>
    </w:p>
    <w:p w14:paraId="4F9576DB" w14:textId="77777777" w:rsidR="00E3467A" w:rsidRPr="00AD5359" w:rsidRDefault="00E3467A" w:rsidP="00E3467A">
      <w:pPr>
        <w:rPr>
          <w:rFonts w:asciiTheme="majorHAnsi" w:hAnsiTheme="majorHAnsi"/>
        </w:rPr>
      </w:pPr>
    </w:p>
    <w:p w14:paraId="219833B4" w14:textId="2BC5505D" w:rsidR="00E3467A" w:rsidRDefault="00E3467A" w:rsidP="00E3467A">
      <w:pPr>
        <w:rPr>
          <w:rFonts w:asciiTheme="majorHAnsi" w:hAnsiTheme="majorHAnsi"/>
        </w:rPr>
      </w:pPr>
      <w:r w:rsidRPr="00AD5359">
        <w:rPr>
          <w:rFonts w:asciiTheme="majorHAnsi" w:hAnsiTheme="majorHAnsi"/>
          <w:b/>
        </w:rPr>
        <w:t>Subject area:</w:t>
      </w:r>
      <w:r w:rsidRPr="00AD5359">
        <w:rPr>
          <w:rFonts w:asciiTheme="majorHAnsi" w:hAnsiTheme="majorHAnsi"/>
        </w:rPr>
        <w:t xml:space="preserve"> Science</w:t>
      </w:r>
      <w:r w:rsidR="004C4946">
        <w:rPr>
          <w:rFonts w:asciiTheme="majorHAnsi" w:hAnsiTheme="majorHAnsi"/>
        </w:rPr>
        <w:t xml:space="preserve">, </w:t>
      </w:r>
      <w:r w:rsidRPr="00AD5359">
        <w:rPr>
          <w:rFonts w:asciiTheme="majorHAnsi" w:hAnsiTheme="majorHAnsi"/>
        </w:rPr>
        <w:t xml:space="preserve">Chemistry </w:t>
      </w:r>
    </w:p>
    <w:p w14:paraId="1D89DED7" w14:textId="77777777" w:rsidR="004C4946" w:rsidRDefault="004C4946" w:rsidP="004C4946">
      <w:pPr>
        <w:rPr>
          <w:rFonts w:asciiTheme="majorHAnsi" w:hAnsiTheme="majorHAnsi"/>
        </w:rPr>
      </w:pPr>
      <w:r w:rsidRPr="00A253DB">
        <w:rPr>
          <w:rFonts w:asciiTheme="majorHAnsi" w:hAnsiTheme="majorHAnsi"/>
          <w:b/>
        </w:rPr>
        <w:t>Grade level/band</w:t>
      </w:r>
      <w:r>
        <w:rPr>
          <w:rFonts w:asciiTheme="majorHAnsi" w:hAnsiTheme="majorHAnsi"/>
        </w:rPr>
        <w:t>: 11–12</w:t>
      </w:r>
    </w:p>
    <w:p w14:paraId="670433CA" w14:textId="77777777" w:rsidR="00E3467A" w:rsidRPr="00AD5359" w:rsidRDefault="00E3467A" w:rsidP="00E3467A">
      <w:pPr>
        <w:rPr>
          <w:rFonts w:asciiTheme="majorHAnsi" w:hAnsiTheme="majorHAnsi"/>
          <w:b/>
          <w:color w:val="1F497D" w:themeColor="text2"/>
          <w:u w:val="single"/>
        </w:rPr>
      </w:pPr>
    </w:p>
    <w:p w14:paraId="2743BD74" w14:textId="77777777" w:rsidR="00E3467A" w:rsidRPr="00AD5359" w:rsidRDefault="00E3467A" w:rsidP="00E3467A">
      <w:pPr>
        <w:rPr>
          <w:rFonts w:asciiTheme="majorHAnsi" w:hAnsiTheme="majorHAnsi"/>
          <w:b/>
          <w:color w:val="1F497D" w:themeColor="text2"/>
          <w:u w:val="single"/>
        </w:rPr>
      </w:pPr>
      <w:r w:rsidRPr="00AD5359">
        <w:rPr>
          <w:rFonts w:asciiTheme="majorHAnsi" w:hAnsiTheme="majorHAnsi"/>
          <w:b/>
          <w:color w:val="1F497D" w:themeColor="text2"/>
          <w:u w:val="single"/>
        </w:rPr>
        <w:t>INSTRUCTOR PROCEDURES</w:t>
      </w:r>
    </w:p>
    <w:p w14:paraId="6CC7C249" w14:textId="77777777" w:rsidR="00E3467A" w:rsidRPr="00AD5359" w:rsidRDefault="00E3467A" w:rsidP="00E3467A">
      <w:pPr>
        <w:rPr>
          <w:rFonts w:asciiTheme="majorHAnsi" w:hAnsiTheme="majorHAnsi"/>
          <w:b/>
          <w:u w:val="single"/>
        </w:rPr>
      </w:pPr>
    </w:p>
    <w:p w14:paraId="46755EBC" w14:textId="77777777" w:rsidR="00E3467A" w:rsidRPr="00AD5359" w:rsidRDefault="00E3467A" w:rsidP="00E3467A">
      <w:pPr>
        <w:pStyle w:val="ListParagraph"/>
        <w:numPr>
          <w:ilvl w:val="0"/>
          <w:numId w:val="1"/>
        </w:numPr>
        <w:tabs>
          <w:tab w:val="left" w:pos="360"/>
        </w:tabs>
        <w:ind w:left="360"/>
        <w:rPr>
          <w:rFonts w:asciiTheme="majorHAnsi" w:hAnsiTheme="majorHAnsi"/>
        </w:rPr>
      </w:pPr>
      <w:r w:rsidRPr="00AD5359">
        <w:rPr>
          <w:rFonts w:asciiTheme="majorHAnsi" w:hAnsiTheme="majorHAnsi"/>
          <w:b/>
        </w:rPr>
        <w:t>Task overview:</w:t>
      </w:r>
    </w:p>
    <w:p w14:paraId="1FC021A6" w14:textId="77777777" w:rsidR="00E3467A" w:rsidRPr="00AD5359" w:rsidRDefault="00E3467A" w:rsidP="00E3467A">
      <w:pPr>
        <w:ind w:left="360"/>
        <w:rPr>
          <w:rFonts w:asciiTheme="majorHAnsi" w:hAnsiTheme="majorHAnsi"/>
        </w:rPr>
      </w:pPr>
      <w:r>
        <w:rPr>
          <w:rFonts w:asciiTheme="majorHAnsi" w:hAnsiTheme="majorHAnsi"/>
        </w:rPr>
        <w:t>S</w:t>
      </w:r>
      <w:r w:rsidRPr="00AD5359">
        <w:rPr>
          <w:rFonts w:asciiTheme="majorHAnsi" w:hAnsiTheme="majorHAnsi"/>
        </w:rPr>
        <w:t xml:space="preserve">tudents explore the subject of antioxidants and their benefits to humans. Students </w:t>
      </w:r>
      <w:r>
        <w:rPr>
          <w:rFonts w:asciiTheme="majorHAnsi" w:hAnsiTheme="majorHAnsi"/>
        </w:rPr>
        <w:t>research</w:t>
      </w:r>
      <w:r w:rsidRPr="00AD5359">
        <w:rPr>
          <w:rFonts w:asciiTheme="majorHAnsi" w:hAnsiTheme="majorHAnsi"/>
        </w:rPr>
        <w:t xml:space="preserve"> the reaction between antioxidants and free radicals and must decide how this reaction is related to basic chemical bonding. Students summarize their research in a 2-page paper.</w:t>
      </w:r>
    </w:p>
    <w:p w14:paraId="28D79E7E" w14:textId="77777777" w:rsidR="00E3467A" w:rsidRPr="00AD5359" w:rsidRDefault="00E3467A" w:rsidP="00E3467A">
      <w:pPr>
        <w:tabs>
          <w:tab w:val="left" w:pos="360"/>
        </w:tabs>
        <w:rPr>
          <w:rFonts w:asciiTheme="majorHAnsi" w:hAnsiTheme="majorHAnsi"/>
        </w:rPr>
      </w:pPr>
    </w:p>
    <w:p w14:paraId="72E822A9" w14:textId="77777777" w:rsidR="00E3467A" w:rsidRPr="00AD5359" w:rsidRDefault="00E3467A" w:rsidP="00E3467A">
      <w:pPr>
        <w:pStyle w:val="ListParagraph"/>
        <w:numPr>
          <w:ilvl w:val="0"/>
          <w:numId w:val="1"/>
        </w:numPr>
        <w:tabs>
          <w:tab w:val="left" w:pos="360"/>
        </w:tabs>
        <w:ind w:left="360"/>
        <w:rPr>
          <w:rFonts w:asciiTheme="majorHAnsi" w:hAnsiTheme="majorHAnsi"/>
        </w:rPr>
      </w:pPr>
      <w:r w:rsidRPr="00AD5359">
        <w:rPr>
          <w:rFonts w:asciiTheme="majorHAnsi" w:hAnsiTheme="majorHAnsi"/>
          <w:b/>
        </w:rPr>
        <w:t>Prior knowledge required:</w:t>
      </w:r>
    </w:p>
    <w:p w14:paraId="4E8693E5" w14:textId="77777777" w:rsidR="00E3467A" w:rsidRPr="00AD5359" w:rsidRDefault="00E3467A" w:rsidP="00E3467A">
      <w:pPr>
        <w:ind w:left="360"/>
        <w:jc w:val="both"/>
        <w:rPr>
          <w:rFonts w:asciiTheme="majorHAnsi" w:hAnsiTheme="majorHAnsi"/>
        </w:rPr>
      </w:pPr>
      <w:r w:rsidRPr="00AD5359">
        <w:rPr>
          <w:rFonts w:asciiTheme="majorHAnsi" w:hAnsiTheme="majorHAnsi"/>
        </w:rPr>
        <w:t>Students should be able to:</w:t>
      </w:r>
    </w:p>
    <w:p w14:paraId="1BE4A49D"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Write down the chemical formula for diatomic and polyatomic systems.</w:t>
      </w:r>
    </w:p>
    <w:p w14:paraId="2D8BEE82" w14:textId="77777777" w:rsidR="00E3467A" w:rsidRDefault="00E3467A" w:rsidP="00E3467A">
      <w:pPr>
        <w:pStyle w:val="ListParagraph"/>
        <w:numPr>
          <w:ilvl w:val="0"/>
          <w:numId w:val="2"/>
        </w:numPr>
        <w:rPr>
          <w:rFonts w:asciiTheme="majorHAnsi" w:hAnsiTheme="majorHAnsi"/>
        </w:rPr>
      </w:pPr>
      <w:r w:rsidRPr="00AD5359">
        <w:rPr>
          <w:rFonts w:asciiTheme="majorHAnsi" w:hAnsiTheme="majorHAnsi"/>
        </w:rPr>
        <w:t xml:space="preserve">Write the electron configuration and the number of valence electrons for each atom in the molecule. </w:t>
      </w:r>
    </w:p>
    <w:p w14:paraId="6C49B20A" w14:textId="77777777" w:rsidR="00E3467A" w:rsidRPr="00AD5359" w:rsidRDefault="00E3467A" w:rsidP="00E3467A">
      <w:pPr>
        <w:pStyle w:val="ListParagraph"/>
        <w:numPr>
          <w:ilvl w:val="0"/>
          <w:numId w:val="2"/>
        </w:numPr>
        <w:rPr>
          <w:rFonts w:asciiTheme="majorHAnsi" w:hAnsiTheme="majorHAnsi"/>
        </w:rPr>
      </w:pPr>
      <w:r>
        <w:rPr>
          <w:rFonts w:asciiTheme="majorHAnsi" w:hAnsiTheme="majorHAnsi"/>
        </w:rPr>
        <w:t>Cite sources in text and in a Works Cited page.</w:t>
      </w:r>
    </w:p>
    <w:p w14:paraId="6240080A" w14:textId="77777777" w:rsidR="00E3467A" w:rsidRPr="00AD5359" w:rsidRDefault="00E3467A" w:rsidP="00E3467A">
      <w:pPr>
        <w:tabs>
          <w:tab w:val="left" w:pos="360"/>
        </w:tabs>
        <w:contextualSpacing/>
        <w:rPr>
          <w:rFonts w:asciiTheme="majorHAnsi" w:hAnsiTheme="majorHAnsi"/>
        </w:rPr>
      </w:pPr>
    </w:p>
    <w:p w14:paraId="4D8162BD" w14:textId="77777777" w:rsidR="00E3467A" w:rsidRPr="00AD5359" w:rsidRDefault="00E3467A" w:rsidP="00E3467A">
      <w:pPr>
        <w:pStyle w:val="ListParagraph"/>
        <w:numPr>
          <w:ilvl w:val="0"/>
          <w:numId w:val="1"/>
        </w:numPr>
        <w:tabs>
          <w:tab w:val="left" w:pos="360"/>
        </w:tabs>
        <w:ind w:left="360"/>
        <w:rPr>
          <w:rFonts w:asciiTheme="majorHAnsi" w:hAnsiTheme="majorHAnsi"/>
        </w:rPr>
      </w:pPr>
      <w:r w:rsidRPr="00AD5359">
        <w:rPr>
          <w:rFonts w:asciiTheme="majorHAnsi" w:hAnsiTheme="majorHAnsi"/>
          <w:b/>
        </w:rPr>
        <w:t>Common Core State Standards aligned to this task:</w:t>
      </w:r>
    </w:p>
    <w:p w14:paraId="77B5D735" w14:textId="77777777" w:rsidR="00E3467A" w:rsidRPr="00AD5359" w:rsidRDefault="006D0503" w:rsidP="00E3467A">
      <w:pPr>
        <w:pStyle w:val="ListParagraph"/>
        <w:tabs>
          <w:tab w:val="left" w:pos="360"/>
        </w:tabs>
        <w:ind w:left="360"/>
        <w:rPr>
          <w:rFonts w:asciiTheme="majorHAnsi" w:hAnsiTheme="majorHAnsi"/>
        </w:rPr>
      </w:pPr>
      <w:hyperlink r:id="rId8" w:history="1">
        <w:r w:rsidR="00E3467A" w:rsidRPr="00AD5359">
          <w:rPr>
            <w:rStyle w:val="Hyperlink"/>
            <w:rFonts w:asciiTheme="majorHAnsi" w:eastAsia="Times New Roman" w:hAnsiTheme="majorHAnsi" w:cs="Times New Roman"/>
          </w:rPr>
          <w:t>CCSS.ELA-Literacy.RST.11-12.1</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Cite specific textual evidence to support analysis of science and technical texts, attending to important distinctions the author makes and to any gaps or inconsistencies in the account.</w:t>
      </w:r>
    </w:p>
    <w:p w14:paraId="160DF156" w14:textId="77777777" w:rsidR="00E3467A" w:rsidRPr="00AD5359" w:rsidRDefault="006D0503" w:rsidP="00E3467A">
      <w:pPr>
        <w:pStyle w:val="ListParagraph"/>
        <w:tabs>
          <w:tab w:val="left" w:pos="360"/>
        </w:tabs>
        <w:ind w:left="360"/>
        <w:rPr>
          <w:rFonts w:asciiTheme="majorHAnsi" w:hAnsiTheme="majorHAnsi"/>
        </w:rPr>
      </w:pPr>
      <w:hyperlink r:id="rId9" w:history="1">
        <w:r w:rsidR="00E3467A" w:rsidRPr="00AD5359">
          <w:rPr>
            <w:rStyle w:val="Hyperlink"/>
            <w:rFonts w:asciiTheme="majorHAnsi" w:eastAsia="Times New Roman" w:hAnsiTheme="majorHAnsi" w:cs="Times New Roman"/>
          </w:rPr>
          <w:t>CCSS.ELA-Literacy.RST.11-12.2</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Determine the central ideas or conclusions of a text; summarize complex concepts, processes, or information presented in a text by paraphrasing them in simpler but still accurate terms.</w:t>
      </w:r>
    </w:p>
    <w:p w14:paraId="2FF02511" w14:textId="77777777" w:rsidR="00E3467A" w:rsidRPr="00AD5359" w:rsidRDefault="006D0503" w:rsidP="00E3467A">
      <w:pPr>
        <w:pStyle w:val="ListParagraph"/>
        <w:tabs>
          <w:tab w:val="left" w:pos="360"/>
        </w:tabs>
        <w:ind w:left="360"/>
        <w:rPr>
          <w:rFonts w:asciiTheme="majorHAnsi" w:hAnsiTheme="majorHAnsi"/>
        </w:rPr>
      </w:pPr>
      <w:hyperlink r:id="rId10" w:history="1">
        <w:r w:rsidR="00E3467A" w:rsidRPr="00AD5359">
          <w:rPr>
            <w:rStyle w:val="Hyperlink"/>
            <w:rFonts w:asciiTheme="majorHAnsi" w:eastAsia="Times New Roman" w:hAnsiTheme="majorHAnsi" w:cs="Times New Roman"/>
          </w:rPr>
          <w:t>CCSS.ELA-Literacy.RST.11-12.3</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 xml:space="preserve">Follow precisely a complex multistep procedure when carrying out experiments, taking measurements, or performing technical tasks; analyze the specific results based on explanations in the text. </w:t>
      </w:r>
    </w:p>
    <w:p w14:paraId="2ACAD930" w14:textId="77777777" w:rsidR="00E3467A" w:rsidRPr="00AD5359" w:rsidRDefault="006D0503" w:rsidP="00E3467A">
      <w:pPr>
        <w:pStyle w:val="ListParagraph"/>
        <w:tabs>
          <w:tab w:val="left" w:pos="360"/>
        </w:tabs>
        <w:ind w:left="360"/>
        <w:rPr>
          <w:rFonts w:asciiTheme="majorHAnsi" w:hAnsiTheme="majorHAnsi"/>
        </w:rPr>
      </w:pPr>
      <w:hyperlink r:id="rId11" w:history="1">
        <w:r w:rsidR="00E3467A" w:rsidRPr="00AD5359">
          <w:rPr>
            <w:rStyle w:val="Hyperlink"/>
            <w:rFonts w:asciiTheme="majorHAnsi" w:eastAsia="Times New Roman" w:hAnsiTheme="majorHAnsi" w:cs="Times New Roman"/>
          </w:rPr>
          <w:t>CCSS.ELA-Literacy.RST.11-12.4</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Determine the meaning of symbols, key terms, and other domain-specific words and phrases as they are used in a specific scientific or technical context relevant to grades 11–12 texts and topics.</w:t>
      </w:r>
    </w:p>
    <w:p w14:paraId="42FAE260" w14:textId="77777777" w:rsidR="00E3467A" w:rsidRPr="00AD5359" w:rsidRDefault="006D0503" w:rsidP="00E3467A">
      <w:pPr>
        <w:pStyle w:val="ListParagraph"/>
        <w:tabs>
          <w:tab w:val="left" w:pos="360"/>
        </w:tabs>
        <w:ind w:left="360"/>
        <w:rPr>
          <w:rFonts w:asciiTheme="majorHAnsi" w:hAnsiTheme="majorHAnsi"/>
        </w:rPr>
      </w:pPr>
      <w:hyperlink r:id="rId12" w:history="1">
        <w:r w:rsidR="00E3467A" w:rsidRPr="00AD5359">
          <w:rPr>
            <w:rStyle w:val="Hyperlink"/>
            <w:rFonts w:asciiTheme="majorHAnsi" w:eastAsia="Times New Roman" w:hAnsiTheme="majorHAnsi" w:cs="Times New Roman"/>
          </w:rPr>
          <w:t>CCSS.ELA-Literacy.RST.11-12.5</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Analyze how the text structures information or ideas into categories or hierarchies, demonstrating understanding of the information or ideas.</w:t>
      </w:r>
    </w:p>
    <w:p w14:paraId="2DCB51D8" w14:textId="77777777" w:rsidR="00E3467A" w:rsidRPr="00AD5359" w:rsidRDefault="006D0503" w:rsidP="00E3467A">
      <w:pPr>
        <w:pStyle w:val="ListParagraph"/>
        <w:tabs>
          <w:tab w:val="left" w:pos="360"/>
        </w:tabs>
        <w:ind w:left="360"/>
        <w:rPr>
          <w:rFonts w:asciiTheme="majorHAnsi" w:hAnsiTheme="majorHAnsi"/>
        </w:rPr>
      </w:pPr>
      <w:hyperlink r:id="rId13" w:history="1">
        <w:r w:rsidR="00E3467A" w:rsidRPr="00AD5359">
          <w:rPr>
            <w:rStyle w:val="Hyperlink"/>
            <w:rFonts w:asciiTheme="majorHAnsi" w:eastAsia="Times New Roman" w:hAnsiTheme="majorHAnsi" w:cs="Times New Roman"/>
          </w:rPr>
          <w:t>CCSS.ELA-Literacy.RST.11-12.6</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 xml:space="preserve">Analyze the author’s purpose in providing an explanation, describing a procedure, or discussing an experiment in a text, identifying important issues that remain unresolved. </w:t>
      </w:r>
    </w:p>
    <w:p w14:paraId="6C0FA48E" w14:textId="77777777" w:rsidR="00E3467A" w:rsidRDefault="006D0503" w:rsidP="00E3467A">
      <w:pPr>
        <w:pStyle w:val="ListParagraph"/>
        <w:tabs>
          <w:tab w:val="left" w:pos="360"/>
        </w:tabs>
        <w:ind w:left="360"/>
        <w:rPr>
          <w:rFonts w:asciiTheme="majorHAnsi" w:hAnsiTheme="majorHAnsi"/>
        </w:rPr>
      </w:pPr>
      <w:hyperlink r:id="rId14" w:history="1">
        <w:r w:rsidR="00E3467A" w:rsidRPr="00AD5359">
          <w:rPr>
            <w:rStyle w:val="Hyperlink"/>
            <w:rFonts w:asciiTheme="majorHAnsi" w:eastAsia="Times New Roman" w:hAnsiTheme="majorHAnsi" w:cs="Times New Roman"/>
          </w:rPr>
          <w:t>CCSS.ELA-Literacy.RST.11-12.7</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Integrate and evaluate multiple sources of information presented in diverse formats and media (e.g., quantitative data, video, multimedia) in order to address a question or solve a problem.</w:t>
      </w:r>
    </w:p>
    <w:p w14:paraId="23A08577" w14:textId="77777777" w:rsidR="004D3F8A" w:rsidRDefault="004D3F8A" w:rsidP="00E3467A">
      <w:pPr>
        <w:pStyle w:val="ListParagraph"/>
        <w:tabs>
          <w:tab w:val="left" w:pos="360"/>
        </w:tabs>
        <w:ind w:left="360"/>
        <w:rPr>
          <w:rFonts w:asciiTheme="majorHAnsi" w:hAnsiTheme="majorHAnsi"/>
        </w:rPr>
      </w:pPr>
    </w:p>
    <w:p w14:paraId="602CF0A2" w14:textId="77777777" w:rsidR="004D3F8A" w:rsidRPr="00AD5359" w:rsidRDefault="004D3F8A" w:rsidP="00E3467A">
      <w:pPr>
        <w:pStyle w:val="ListParagraph"/>
        <w:tabs>
          <w:tab w:val="left" w:pos="360"/>
        </w:tabs>
        <w:ind w:left="360"/>
        <w:rPr>
          <w:rFonts w:asciiTheme="majorHAnsi" w:hAnsiTheme="majorHAnsi"/>
        </w:rPr>
      </w:pPr>
    </w:p>
    <w:p w14:paraId="2F28DAAA" w14:textId="77777777" w:rsidR="00E3467A" w:rsidRPr="00AD5359" w:rsidRDefault="006D0503" w:rsidP="00E3467A">
      <w:pPr>
        <w:pStyle w:val="ListParagraph"/>
        <w:tabs>
          <w:tab w:val="left" w:pos="360"/>
        </w:tabs>
        <w:ind w:left="360"/>
        <w:rPr>
          <w:rFonts w:asciiTheme="majorHAnsi" w:hAnsiTheme="majorHAnsi"/>
        </w:rPr>
      </w:pPr>
      <w:hyperlink r:id="rId15" w:history="1">
        <w:r w:rsidR="00E3467A" w:rsidRPr="00AD5359">
          <w:rPr>
            <w:rStyle w:val="Hyperlink"/>
            <w:rFonts w:asciiTheme="majorHAnsi" w:eastAsia="Times New Roman" w:hAnsiTheme="majorHAnsi" w:cs="Times New Roman"/>
          </w:rPr>
          <w:t>CCSS.ELA-Literacy.RST.11-12.8</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Evaluate the hypotheses, data, analysis, and conclusions in a science or technical text, verifying the data when possible and corroborating or challenging conclusions with other sources of information.</w:t>
      </w:r>
    </w:p>
    <w:p w14:paraId="4D5987FE" w14:textId="77777777" w:rsidR="00E3467A" w:rsidRPr="00AD5359" w:rsidRDefault="006D0503" w:rsidP="00E3467A">
      <w:pPr>
        <w:pStyle w:val="ListParagraph"/>
        <w:tabs>
          <w:tab w:val="left" w:pos="360"/>
        </w:tabs>
        <w:ind w:left="360"/>
        <w:rPr>
          <w:rFonts w:asciiTheme="majorHAnsi" w:hAnsiTheme="majorHAnsi"/>
        </w:rPr>
      </w:pPr>
      <w:hyperlink r:id="rId16" w:history="1">
        <w:r w:rsidR="00E3467A" w:rsidRPr="00AD5359">
          <w:rPr>
            <w:rStyle w:val="Hyperlink"/>
            <w:rFonts w:asciiTheme="majorHAnsi" w:eastAsia="Times New Roman" w:hAnsiTheme="majorHAnsi" w:cs="Times New Roman"/>
          </w:rPr>
          <w:t>CCSS.ELA-Literacy.RST.11-12.9</w:t>
        </w:r>
      </w:hyperlink>
      <w:r w:rsidR="00E3467A" w:rsidRPr="00AD5359">
        <w:rPr>
          <w:rFonts w:asciiTheme="majorHAnsi" w:eastAsia="Times New Roman" w:hAnsiTheme="majorHAnsi" w:cs="Times New Roman"/>
        </w:rPr>
        <w:t xml:space="preserve"> </w:t>
      </w:r>
      <w:r w:rsidR="00E3467A" w:rsidRPr="00AD5359">
        <w:rPr>
          <w:rFonts w:asciiTheme="majorHAnsi" w:hAnsiTheme="majorHAnsi"/>
        </w:rPr>
        <w:t>Synthesize information from a range of sources (e.g., texts, experiments, simulations) into a coherent understanding of a process, phenomenon, or concept, resolving conflicting information when possible.</w:t>
      </w:r>
    </w:p>
    <w:p w14:paraId="7EC30C1D" w14:textId="77777777" w:rsidR="00E3467A" w:rsidRPr="00AD5359" w:rsidRDefault="00E3467A" w:rsidP="00E3467A">
      <w:pPr>
        <w:tabs>
          <w:tab w:val="left" w:pos="360"/>
        </w:tabs>
        <w:rPr>
          <w:rFonts w:asciiTheme="majorHAnsi" w:hAnsiTheme="majorHAnsi"/>
        </w:rPr>
      </w:pPr>
    </w:p>
    <w:p w14:paraId="1BB4A382" w14:textId="77777777" w:rsidR="00E3467A" w:rsidRPr="00AD5359" w:rsidRDefault="00E3467A" w:rsidP="00E3467A">
      <w:pPr>
        <w:pStyle w:val="ListParagraph"/>
        <w:numPr>
          <w:ilvl w:val="0"/>
          <w:numId w:val="1"/>
        </w:numPr>
        <w:tabs>
          <w:tab w:val="left" w:pos="360"/>
        </w:tabs>
        <w:ind w:left="360"/>
        <w:rPr>
          <w:rFonts w:asciiTheme="majorHAnsi" w:hAnsiTheme="majorHAnsi"/>
        </w:rPr>
      </w:pPr>
      <w:r w:rsidRPr="00AD5359">
        <w:rPr>
          <w:rFonts w:asciiTheme="majorHAnsi" w:hAnsiTheme="majorHAnsi"/>
          <w:b/>
        </w:rPr>
        <w:t>Time requirements:</w:t>
      </w:r>
      <w:r w:rsidRPr="00AD5359">
        <w:rPr>
          <w:rFonts w:asciiTheme="majorHAnsi" w:hAnsiTheme="majorHAnsi"/>
        </w:rPr>
        <w:t xml:space="preserve"> </w:t>
      </w:r>
    </w:p>
    <w:p w14:paraId="7BF16626" w14:textId="77777777" w:rsidR="00E3467A" w:rsidRPr="00AD5359" w:rsidRDefault="00E3467A" w:rsidP="00E3467A">
      <w:pPr>
        <w:ind w:left="360"/>
        <w:rPr>
          <w:rFonts w:asciiTheme="majorHAnsi" w:hAnsiTheme="majorHAnsi"/>
        </w:rPr>
      </w:pPr>
      <w:r w:rsidRPr="00AD5359">
        <w:rPr>
          <w:rFonts w:asciiTheme="majorHAnsi" w:hAnsiTheme="majorHAnsi"/>
        </w:rPr>
        <w:t>This assignment is completed outside of class. Allow one week for this writing assignment.</w:t>
      </w:r>
    </w:p>
    <w:p w14:paraId="42C0A430" w14:textId="77777777" w:rsidR="004C4946" w:rsidRPr="00AD5359" w:rsidRDefault="004C4946" w:rsidP="004C4946">
      <w:pPr>
        <w:rPr>
          <w:rFonts w:asciiTheme="majorHAnsi" w:hAnsiTheme="majorHAnsi"/>
          <w:b/>
        </w:rPr>
      </w:pPr>
    </w:p>
    <w:p w14:paraId="73679981" w14:textId="77777777" w:rsidR="004C4946" w:rsidRPr="00AD5359" w:rsidRDefault="004C4946" w:rsidP="004C4946">
      <w:pPr>
        <w:pStyle w:val="ListParagraph"/>
        <w:numPr>
          <w:ilvl w:val="0"/>
          <w:numId w:val="1"/>
        </w:numPr>
        <w:tabs>
          <w:tab w:val="left" w:pos="360"/>
        </w:tabs>
        <w:ind w:left="360"/>
        <w:rPr>
          <w:rFonts w:asciiTheme="majorHAnsi" w:hAnsiTheme="majorHAnsi"/>
        </w:rPr>
      </w:pPr>
      <w:r w:rsidRPr="00AD5359">
        <w:rPr>
          <w:rFonts w:asciiTheme="majorHAnsi" w:hAnsiTheme="majorHAnsi"/>
          <w:b/>
        </w:rPr>
        <w:t>Instructor materials to use during administration:</w:t>
      </w:r>
    </w:p>
    <w:p w14:paraId="6878E26C" w14:textId="77777777" w:rsidR="004C4946" w:rsidRPr="00AD5359" w:rsidRDefault="004C4946" w:rsidP="004C4946">
      <w:pPr>
        <w:pStyle w:val="ListParagraph"/>
        <w:numPr>
          <w:ilvl w:val="0"/>
          <w:numId w:val="2"/>
        </w:numPr>
        <w:rPr>
          <w:rFonts w:asciiTheme="majorHAnsi" w:hAnsiTheme="majorHAnsi"/>
        </w:rPr>
      </w:pPr>
      <w:r w:rsidRPr="00AD5359">
        <w:rPr>
          <w:rFonts w:asciiTheme="majorHAnsi" w:hAnsiTheme="majorHAnsi"/>
        </w:rPr>
        <w:t xml:space="preserve">Any </w:t>
      </w:r>
      <w:r>
        <w:rPr>
          <w:rFonts w:asciiTheme="majorHAnsi" w:hAnsiTheme="majorHAnsi"/>
        </w:rPr>
        <w:t>introductory g</w:t>
      </w:r>
      <w:r w:rsidRPr="00AD5359">
        <w:rPr>
          <w:rFonts w:asciiTheme="majorHAnsi" w:hAnsiTheme="majorHAnsi"/>
        </w:rPr>
        <w:t xml:space="preserve">eneral </w:t>
      </w:r>
      <w:r>
        <w:rPr>
          <w:rFonts w:asciiTheme="majorHAnsi" w:hAnsiTheme="majorHAnsi"/>
        </w:rPr>
        <w:t>c</w:t>
      </w:r>
      <w:r w:rsidRPr="00AD5359">
        <w:rPr>
          <w:rFonts w:asciiTheme="majorHAnsi" w:hAnsiTheme="majorHAnsi"/>
        </w:rPr>
        <w:t>hemistry textbook (Chang, Zumdhal, or Oxtoby)</w:t>
      </w:r>
    </w:p>
    <w:p w14:paraId="00932D1E" w14:textId="77777777" w:rsidR="004C4946" w:rsidRPr="00AD5359" w:rsidRDefault="004C4946" w:rsidP="004C4946">
      <w:pPr>
        <w:pStyle w:val="ListParagraph"/>
        <w:numPr>
          <w:ilvl w:val="0"/>
          <w:numId w:val="2"/>
        </w:numPr>
        <w:rPr>
          <w:rFonts w:asciiTheme="majorHAnsi" w:hAnsiTheme="majorHAnsi"/>
        </w:rPr>
      </w:pPr>
      <w:r w:rsidRPr="00AD5359">
        <w:rPr>
          <w:rFonts w:asciiTheme="majorHAnsi" w:hAnsiTheme="majorHAnsi"/>
        </w:rPr>
        <w:t>Any introductory organic chemistry textbook</w:t>
      </w:r>
    </w:p>
    <w:p w14:paraId="2936903F" w14:textId="77777777" w:rsidR="004C4946" w:rsidRPr="00AD5359" w:rsidRDefault="004C4946" w:rsidP="004C4946">
      <w:pPr>
        <w:pStyle w:val="ListParagraph"/>
        <w:numPr>
          <w:ilvl w:val="0"/>
          <w:numId w:val="2"/>
        </w:numPr>
        <w:rPr>
          <w:rFonts w:asciiTheme="majorHAnsi" w:hAnsiTheme="majorHAnsi"/>
        </w:rPr>
      </w:pPr>
      <w:r w:rsidRPr="00AD5359">
        <w:rPr>
          <w:rFonts w:asciiTheme="majorHAnsi" w:hAnsiTheme="majorHAnsi"/>
        </w:rPr>
        <w:t>http://www.ncbi.nlm.nih.gov/pmc/articles/PMC3249911/</w:t>
      </w:r>
    </w:p>
    <w:p w14:paraId="2D488B25" w14:textId="77777777" w:rsidR="004C4946" w:rsidRPr="0054151F" w:rsidRDefault="004C4946" w:rsidP="004C4946">
      <w:pPr>
        <w:pStyle w:val="ListParagraph"/>
        <w:numPr>
          <w:ilvl w:val="0"/>
          <w:numId w:val="2"/>
        </w:numPr>
        <w:rPr>
          <w:rFonts w:asciiTheme="majorHAnsi" w:hAnsiTheme="majorHAnsi"/>
          <w:color w:val="0000FF" w:themeColor="hyperlink"/>
          <w:u w:val="single"/>
        </w:rPr>
      </w:pPr>
      <w:r w:rsidRPr="00DA4275">
        <w:rPr>
          <w:rFonts w:asciiTheme="majorHAnsi" w:hAnsiTheme="majorHAnsi"/>
        </w:rPr>
        <w:t>http://www.healthchecksystems.com/antioxid.htm</w:t>
      </w:r>
    </w:p>
    <w:p w14:paraId="4D369A0C" w14:textId="77777777" w:rsidR="004C4946" w:rsidRPr="004C4946" w:rsidRDefault="004C4946" w:rsidP="004C4946">
      <w:pPr>
        <w:pStyle w:val="ListParagraph"/>
        <w:tabs>
          <w:tab w:val="left" w:pos="360"/>
        </w:tabs>
        <w:ind w:left="360"/>
        <w:rPr>
          <w:rFonts w:asciiTheme="majorHAnsi" w:hAnsiTheme="majorHAnsi"/>
        </w:rPr>
      </w:pPr>
    </w:p>
    <w:p w14:paraId="5965C68B" w14:textId="77777777" w:rsidR="00E3467A" w:rsidRPr="00AD5359" w:rsidRDefault="00E3467A" w:rsidP="00E3467A">
      <w:pPr>
        <w:pStyle w:val="ListParagraph"/>
        <w:numPr>
          <w:ilvl w:val="0"/>
          <w:numId w:val="1"/>
        </w:numPr>
        <w:tabs>
          <w:tab w:val="left" w:pos="360"/>
        </w:tabs>
        <w:ind w:left="360"/>
        <w:rPr>
          <w:rFonts w:asciiTheme="majorHAnsi" w:hAnsiTheme="majorHAnsi"/>
        </w:rPr>
      </w:pPr>
      <w:r w:rsidRPr="00AD5359">
        <w:rPr>
          <w:rFonts w:asciiTheme="majorHAnsi" w:hAnsiTheme="majorHAnsi"/>
          <w:b/>
        </w:rPr>
        <w:t>Instructor procedures during administration:</w:t>
      </w:r>
    </w:p>
    <w:p w14:paraId="307EB969"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 xml:space="preserve">Give specific examples of complex reactions between two molecules. </w:t>
      </w:r>
    </w:p>
    <w:p w14:paraId="089BAEBD"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Introduce Lewis dots for simple homo diatomic molecules (e.g., H</w:t>
      </w:r>
      <w:r w:rsidRPr="00AD5359">
        <w:rPr>
          <w:rFonts w:asciiTheme="majorHAnsi" w:hAnsiTheme="majorHAnsi"/>
          <w:vertAlign w:val="subscript"/>
        </w:rPr>
        <w:t>2</w:t>
      </w:r>
      <w:r w:rsidRPr="00AD5359">
        <w:rPr>
          <w:rFonts w:asciiTheme="majorHAnsi" w:hAnsiTheme="majorHAnsi"/>
        </w:rPr>
        <w:t>, N</w:t>
      </w:r>
      <w:r w:rsidRPr="00AD5359">
        <w:rPr>
          <w:rFonts w:asciiTheme="majorHAnsi" w:hAnsiTheme="majorHAnsi"/>
          <w:vertAlign w:val="subscript"/>
        </w:rPr>
        <w:t>2</w:t>
      </w:r>
      <w:r w:rsidRPr="00AD5359">
        <w:rPr>
          <w:rFonts w:asciiTheme="majorHAnsi" w:hAnsiTheme="majorHAnsi"/>
        </w:rPr>
        <w:t>, O</w:t>
      </w:r>
      <w:r w:rsidRPr="00AD5359">
        <w:rPr>
          <w:rFonts w:asciiTheme="majorHAnsi" w:hAnsiTheme="majorHAnsi"/>
          <w:vertAlign w:val="subscript"/>
        </w:rPr>
        <w:t>2</w:t>
      </w:r>
      <w:r w:rsidRPr="00AD5359">
        <w:rPr>
          <w:rFonts w:asciiTheme="majorHAnsi" w:hAnsiTheme="majorHAnsi"/>
        </w:rPr>
        <w:t>).</w:t>
      </w:r>
    </w:p>
    <w:p w14:paraId="578B47F9"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Then introduce Lewis structure for hetero diatomic molecules (e.g., HCl, NO, CO).</w:t>
      </w:r>
    </w:p>
    <w:p w14:paraId="155507F5"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Then introduce Lewis structure for polyatomic molecules (e.g., H</w:t>
      </w:r>
      <w:r w:rsidRPr="00AD5359">
        <w:rPr>
          <w:rFonts w:asciiTheme="majorHAnsi" w:hAnsiTheme="majorHAnsi"/>
          <w:vertAlign w:val="subscript"/>
        </w:rPr>
        <w:t>2</w:t>
      </w:r>
      <w:r w:rsidRPr="00AD5359">
        <w:rPr>
          <w:rFonts w:asciiTheme="majorHAnsi" w:hAnsiTheme="majorHAnsi"/>
        </w:rPr>
        <w:t>O, NH</w:t>
      </w:r>
      <w:r w:rsidRPr="00AD5359">
        <w:rPr>
          <w:rFonts w:asciiTheme="majorHAnsi" w:hAnsiTheme="majorHAnsi"/>
          <w:vertAlign w:val="subscript"/>
        </w:rPr>
        <w:t>3</w:t>
      </w:r>
      <w:r w:rsidRPr="00AD5359">
        <w:rPr>
          <w:rFonts w:asciiTheme="majorHAnsi" w:hAnsiTheme="majorHAnsi"/>
        </w:rPr>
        <w:t>, BF</w:t>
      </w:r>
      <w:r w:rsidRPr="00AD5359">
        <w:rPr>
          <w:rFonts w:asciiTheme="majorHAnsi" w:hAnsiTheme="majorHAnsi"/>
          <w:vertAlign w:val="subscript"/>
        </w:rPr>
        <w:t>3</w:t>
      </w:r>
      <w:r w:rsidRPr="00AD5359">
        <w:rPr>
          <w:rFonts w:asciiTheme="majorHAnsi" w:hAnsiTheme="majorHAnsi"/>
        </w:rPr>
        <w:t>, CCl</w:t>
      </w:r>
      <w:r w:rsidRPr="00AD5359">
        <w:rPr>
          <w:rFonts w:asciiTheme="majorHAnsi" w:hAnsiTheme="majorHAnsi"/>
          <w:vertAlign w:val="subscript"/>
        </w:rPr>
        <w:t>4</w:t>
      </w:r>
      <w:r w:rsidRPr="00AD5359">
        <w:rPr>
          <w:rFonts w:asciiTheme="majorHAnsi" w:hAnsiTheme="majorHAnsi"/>
        </w:rPr>
        <w:t>, CH</w:t>
      </w:r>
      <w:r w:rsidRPr="00AD5359">
        <w:rPr>
          <w:rFonts w:asciiTheme="majorHAnsi" w:hAnsiTheme="majorHAnsi"/>
          <w:vertAlign w:val="subscript"/>
        </w:rPr>
        <w:t>4</w:t>
      </w:r>
      <w:r w:rsidRPr="00AD5359">
        <w:rPr>
          <w:rFonts w:asciiTheme="majorHAnsi" w:hAnsiTheme="majorHAnsi"/>
        </w:rPr>
        <w:t>, PCl</w:t>
      </w:r>
      <w:r w:rsidRPr="00AD5359">
        <w:rPr>
          <w:rFonts w:asciiTheme="majorHAnsi" w:hAnsiTheme="majorHAnsi"/>
          <w:vertAlign w:val="subscript"/>
        </w:rPr>
        <w:t>5</w:t>
      </w:r>
      <w:r w:rsidRPr="00AD5359">
        <w:rPr>
          <w:rFonts w:asciiTheme="majorHAnsi" w:hAnsiTheme="majorHAnsi"/>
        </w:rPr>
        <w:t>, SO</w:t>
      </w:r>
      <w:r w:rsidRPr="00AD5359">
        <w:rPr>
          <w:rFonts w:asciiTheme="majorHAnsi" w:hAnsiTheme="majorHAnsi"/>
          <w:vertAlign w:val="subscript"/>
        </w:rPr>
        <w:t>3</w:t>
      </w:r>
      <w:r w:rsidRPr="00AD5359">
        <w:rPr>
          <w:rFonts w:asciiTheme="majorHAnsi" w:hAnsiTheme="majorHAnsi"/>
        </w:rPr>
        <w:t>, CO</w:t>
      </w:r>
      <w:r w:rsidRPr="00AD5359">
        <w:rPr>
          <w:rFonts w:asciiTheme="majorHAnsi" w:hAnsiTheme="majorHAnsi"/>
          <w:vertAlign w:val="subscript"/>
        </w:rPr>
        <w:t>2</w:t>
      </w:r>
      <w:r w:rsidRPr="00AD5359">
        <w:rPr>
          <w:rFonts w:asciiTheme="majorHAnsi" w:hAnsiTheme="majorHAnsi"/>
        </w:rPr>
        <w:t>, PCl</w:t>
      </w:r>
      <w:r w:rsidRPr="00AD5359">
        <w:rPr>
          <w:rFonts w:asciiTheme="majorHAnsi" w:hAnsiTheme="majorHAnsi"/>
          <w:vertAlign w:val="subscript"/>
        </w:rPr>
        <w:t>5</w:t>
      </w:r>
      <w:r w:rsidRPr="00AD5359">
        <w:rPr>
          <w:rFonts w:asciiTheme="majorHAnsi" w:hAnsiTheme="majorHAnsi"/>
        </w:rPr>
        <w:t>).</w:t>
      </w:r>
    </w:p>
    <w:p w14:paraId="7A1EF613"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 xml:space="preserve">For each category, students should be asked to come up with the number of valence electrons, draw Lewis dots, and establish if the octet rule is obeyed. </w:t>
      </w:r>
    </w:p>
    <w:p w14:paraId="10D34053"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Use VSEPR model to predict the electron distribution and molecular shape.</w:t>
      </w:r>
    </w:p>
    <w:p w14:paraId="135768BA"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Class discussion: When comparing a bond angle of 90° (resulting in a square planar geometry arrangement) to a bond angle of 109.5° (resulting in a tetrahedral arrangement), why is the tetrahedral arrangement more common?</w:t>
      </w:r>
    </w:p>
    <w:p w14:paraId="1B59605E"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Predict the net dipole moment of H</w:t>
      </w:r>
      <w:r w:rsidRPr="00AD5359">
        <w:rPr>
          <w:rFonts w:asciiTheme="majorHAnsi" w:hAnsiTheme="majorHAnsi"/>
          <w:vertAlign w:val="subscript"/>
        </w:rPr>
        <w:t>2</w:t>
      </w:r>
      <w:r w:rsidRPr="00AD5359">
        <w:rPr>
          <w:rFonts w:asciiTheme="majorHAnsi" w:hAnsiTheme="majorHAnsi"/>
        </w:rPr>
        <w:t>O, CH</w:t>
      </w:r>
      <w:r w:rsidRPr="00AD5359">
        <w:rPr>
          <w:rFonts w:asciiTheme="majorHAnsi" w:hAnsiTheme="majorHAnsi"/>
          <w:vertAlign w:val="subscript"/>
        </w:rPr>
        <w:t>4</w:t>
      </w:r>
      <w:r w:rsidRPr="00AD5359">
        <w:rPr>
          <w:rFonts w:asciiTheme="majorHAnsi" w:hAnsiTheme="majorHAnsi"/>
        </w:rPr>
        <w:t>, CCl</w:t>
      </w:r>
      <w:r w:rsidRPr="00AD5359">
        <w:rPr>
          <w:rFonts w:asciiTheme="majorHAnsi" w:hAnsiTheme="majorHAnsi"/>
          <w:vertAlign w:val="subscript"/>
        </w:rPr>
        <w:t>4</w:t>
      </w:r>
      <w:r w:rsidRPr="00AD5359">
        <w:rPr>
          <w:rFonts w:asciiTheme="majorHAnsi" w:hAnsiTheme="majorHAnsi"/>
        </w:rPr>
        <w:t>, and CH</w:t>
      </w:r>
      <w:r w:rsidRPr="00AD5359">
        <w:rPr>
          <w:rFonts w:asciiTheme="majorHAnsi" w:hAnsiTheme="majorHAnsi"/>
          <w:vertAlign w:val="subscript"/>
        </w:rPr>
        <w:t>3</w:t>
      </w:r>
      <w:r w:rsidRPr="00AD5359">
        <w:rPr>
          <w:rFonts w:asciiTheme="majorHAnsi" w:hAnsiTheme="majorHAnsi"/>
        </w:rPr>
        <w:t>Cl. Draw the direction of the net moment in each case.</w:t>
      </w:r>
    </w:p>
    <w:p w14:paraId="4ED2C3D9" w14:textId="77777777" w:rsidR="00E3467A" w:rsidRPr="00AD5359" w:rsidRDefault="00E3467A" w:rsidP="00E3467A">
      <w:pPr>
        <w:pStyle w:val="ListParagraph"/>
        <w:numPr>
          <w:ilvl w:val="0"/>
          <w:numId w:val="2"/>
        </w:numPr>
        <w:rPr>
          <w:rFonts w:asciiTheme="majorHAnsi" w:hAnsiTheme="majorHAnsi"/>
        </w:rPr>
      </w:pPr>
      <w:r w:rsidRPr="00AD5359">
        <w:rPr>
          <w:rFonts w:asciiTheme="majorHAnsi" w:hAnsiTheme="majorHAnsi"/>
        </w:rPr>
        <w:t>Invoke resonance structure for molecules such as SO</w:t>
      </w:r>
      <w:r w:rsidRPr="00AD5359">
        <w:rPr>
          <w:rFonts w:asciiTheme="majorHAnsi" w:hAnsiTheme="majorHAnsi"/>
          <w:vertAlign w:val="subscript"/>
        </w:rPr>
        <w:t>3</w:t>
      </w:r>
      <w:r w:rsidRPr="00AD5359">
        <w:rPr>
          <w:rFonts w:asciiTheme="majorHAnsi" w:hAnsiTheme="majorHAnsi"/>
        </w:rPr>
        <w:t>, NO</w:t>
      </w:r>
      <w:r w:rsidRPr="00AD5359">
        <w:rPr>
          <w:rFonts w:asciiTheme="majorHAnsi" w:hAnsiTheme="majorHAnsi"/>
          <w:vertAlign w:val="subscript"/>
        </w:rPr>
        <w:t>3</w:t>
      </w:r>
      <w:r w:rsidRPr="00AD5359">
        <w:rPr>
          <w:rFonts w:asciiTheme="majorHAnsi" w:hAnsiTheme="majorHAnsi"/>
          <w:vertAlign w:val="superscript"/>
        </w:rPr>
        <w:t>-</w:t>
      </w:r>
      <w:r w:rsidRPr="00AD5359">
        <w:rPr>
          <w:rFonts w:asciiTheme="majorHAnsi" w:hAnsiTheme="majorHAnsi"/>
        </w:rPr>
        <w:t>, SO</w:t>
      </w:r>
      <w:r w:rsidRPr="00AD5359">
        <w:rPr>
          <w:rFonts w:asciiTheme="majorHAnsi" w:hAnsiTheme="majorHAnsi"/>
          <w:vertAlign w:val="subscript"/>
        </w:rPr>
        <w:t>4</w:t>
      </w:r>
      <w:r w:rsidRPr="00AD5359">
        <w:rPr>
          <w:rFonts w:asciiTheme="majorHAnsi" w:hAnsiTheme="majorHAnsi"/>
          <w:vertAlign w:val="superscript"/>
        </w:rPr>
        <w:t>2-</w:t>
      </w:r>
      <w:r w:rsidRPr="00AD5359">
        <w:rPr>
          <w:rFonts w:asciiTheme="majorHAnsi" w:hAnsiTheme="majorHAnsi"/>
        </w:rPr>
        <w:t xml:space="preserve"> etc.</w:t>
      </w:r>
    </w:p>
    <w:p w14:paraId="62FEE2B1" w14:textId="77777777" w:rsidR="00E3467A" w:rsidRPr="0054151F" w:rsidRDefault="00E3467A" w:rsidP="00E3467A">
      <w:pPr>
        <w:pStyle w:val="ListParagraph"/>
        <w:ind w:left="1080"/>
        <w:rPr>
          <w:rFonts w:asciiTheme="majorHAnsi" w:hAnsiTheme="majorHAnsi"/>
          <w:color w:val="0000FF" w:themeColor="hyperlink"/>
          <w:u w:val="single"/>
        </w:rPr>
      </w:pPr>
    </w:p>
    <w:p w14:paraId="674B7F3C" w14:textId="77777777" w:rsidR="00E3467A" w:rsidRPr="00D30A8A" w:rsidRDefault="00E3467A" w:rsidP="00E3467A">
      <w:pPr>
        <w:pStyle w:val="ListParagraph"/>
        <w:numPr>
          <w:ilvl w:val="0"/>
          <w:numId w:val="1"/>
        </w:numPr>
        <w:tabs>
          <w:tab w:val="left" w:pos="360"/>
        </w:tabs>
        <w:ind w:hanging="720"/>
        <w:rPr>
          <w:rFonts w:asciiTheme="majorHAnsi" w:hAnsiTheme="majorHAnsi"/>
          <w:b/>
        </w:rPr>
      </w:pPr>
      <w:r>
        <w:rPr>
          <w:rFonts w:asciiTheme="majorHAnsi" w:hAnsiTheme="majorHAnsi"/>
          <w:b/>
        </w:rPr>
        <w:t>Student support:</w:t>
      </w:r>
    </w:p>
    <w:p w14:paraId="565CFFF4" w14:textId="77777777" w:rsidR="00E3467A" w:rsidRPr="00415AB4" w:rsidRDefault="00E3467A" w:rsidP="00E3467A">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0E040C18" w14:textId="1B124056" w:rsidR="00E3467A" w:rsidRPr="004070E8" w:rsidRDefault="00E3467A" w:rsidP="004070E8">
      <w:pPr>
        <w:pStyle w:val="ListParagraph"/>
        <w:numPr>
          <w:ilvl w:val="0"/>
          <w:numId w:val="3"/>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4C50B72E" w14:textId="77777777" w:rsidR="00E3467A" w:rsidRPr="00EF64A7" w:rsidRDefault="00E3467A" w:rsidP="00E3467A">
      <w:pPr>
        <w:pStyle w:val="TemplateList"/>
      </w:pPr>
      <w:r>
        <w:t>Provide definitions of new</w:t>
      </w:r>
      <w:r w:rsidRPr="00EF64A7">
        <w:t xml:space="preserve"> vocabulary </w:t>
      </w:r>
      <w:r>
        <w:t xml:space="preserve">words </w:t>
      </w:r>
      <w:r w:rsidRPr="00EF64A7">
        <w:t>ahead of time.</w:t>
      </w:r>
    </w:p>
    <w:p w14:paraId="4F903DF8" w14:textId="77777777" w:rsidR="00E3467A" w:rsidRDefault="00E3467A" w:rsidP="00E3467A">
      <w:pPr>
        <w:pStyle w:val="TemplateList"/>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37185EDA" w14:textId="77777777" w:rsidR="004D3F8A" w:rsidRDefault="004D3F8A" w:rsidP="004D3F8A">
      <w:pPr>
        <w:pStyle w:val="TemplateList"/>
        <w:numPr>
          <w:ilvl w:val="0"/>
          <w:numId w:val="0"/>
        </w:numPr>
        <w:ind w:left="1080"/>
      </w:pPr>
    </w:p>
    <w:p w14:paraId="3CFBAF88" w14:textId="77777777" w:rsidR="004D3F8A" w:rsidRDefault="004D3F8A" w:rsidP="004D3F8A">
      <w:pPr>
        <w:pStyle w:val="TemplateList"/>
        <w:numPr>
          <w:ilvl w:val="0"/>
          <w:numId w:val="0"/>
        </w:numPr>
        <w:ind w:left="1080"/>
      </w:pPr>
    </w:p>
    <w:p w14:paraId="6BA64043" w14:textId="77777777" w:rsidR="00E3467A" w:rsidRPr="00096549" w:rsidRDefault="00E3467A" w:rsidP="00E3467A">
      <w:pPr>
        <w:pStyle w:val="TemplateList"/>
      </w:pPr>
      <w:r w:rsidRPr="00096549">
        <w:t>Some students will have good research skills, but some will need guidance in the determination of appropriate sources and where to look for them. It is important to spend class time in review of what constitutes an appropriate source in adva</w:t>
      </w:r>
      <w:r>
        <w:t>nce of students’ independent work time.</w:t>
      </w:r>
    </w:p>
    <w:p w14:paraId="63FC3D21" w14:textId="77777777" w:rsidR="00E3467A" w:rsidRDefault="00E3467A" w:rsidP="00E3467A">
      <w:pPr>
        <w:rPr>
          <w:rFonts w:asciiTheme="majorHAnsi" w:hAnsiTheme="majorHAnsi"/>
          <w:b/>
        </w:rPr>
      </w:pPr>
    </w:p>
    <w:p w14:paraId="795A8DCD" w14:textId="77777777" w:rsidR="004C4946" w:rsidRDefault="004C4946" w:rsidP="004C4946">
      <w:pPr>
        <w:pStyle w:val="ListParagraph"/>
        <w:numPr>
          <w:ilvl w:val="0"/>
          <w:numId w:val="1"/>
        </w:numPr>
        <w:tabs>
          <w:tab w:val="left" w:pos="360"/>
        </w:tabs>
        <w:ind w:hanging="720"/>
        <w:rPr>
          <w:rFonts w:asciiTheme="majorHAnsi" w:hAnsiTheme="majorHAnsi"/>
          <w:b/>
        </w:rPr>
      </w:pPr>
      <w:r>
        <w:rPr>
          <w:rFonts w:asciiTheme="majorHAnsi" w:hAnsiTheme="majorHAnsi"/>
          <w:b/>
        </w:rPr>
        <w:t>Extensions or variations:</w:t>
      </w:r>
    </w:p>
    <w:p w14:paraId="21FEE550" w14:textId="77777777" w:rsidR="004C4946" w:rsidRDefault="004C4946" w:rsidP="004C4946">
      <w:pPr>
        <w:pStyle w:val="ListParagraph"/>
        <w:numPr>
          <w:ilvl w:val="0"/>
          <w:numId w:val="4"/>
        </w:numPr>
        <w:tabs>
          <w:tab w:val="left" w:pos="360"/>
        </w:tabs>
        <w:ind w:left="1080"/>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4AB00102" w14:textId="77777777" w:rsidR="004C4946" w:rsidRPr="006F646E" w:rsidRDefault="004C4946" w:rsidP="004C4946">
      <w:pPr>
        <w:pStyle w:val="ListParagraph"/>
        <w:numPr>
          <w:ilvl w:val="0"/>
          <w:numId w:val="4"/>
        </w:numPr>
        <w:tabs>
          <w:tab w:val="left" w:pos="360"/>
        </w:tabs>
        <w:ind w:left="1080"/>
        <w:rPr>
          <w:rFonts w:asciiTheme="majorHAnsi" w:hAnsiTheme="majorHAnsi"/>
          <w:color w:val="0000FF" w:themeColor="hyperlink"/>
          <w:u w:val="single"/>
        </w:rPr>
      </w:pPr>
      <w:r w:rsidRPr="00E9047E">
        <w:rPr>
          <w:rFonts w:asciiTheme="majorHAnsi" w:hAnsiTheme="majorHAnsi"/>
        </w:rPr>
        <w:t xml:space="preserve">A panel could be organized where students discuss the different illnesses they </w:t>
      </w:r>
      <w:r>
        <w:rPr>
          <w:rFonts w:asciiTheme="majorHAnsi" w:hAnsiTheme="majorHAnsi"/>
        </w:rPr>
        <w:t>researched.</w:t>
      </w:r>
    </w:p>
    <w:p w14:paraId="530EC9A5" w14:textId="77777777" w:rsidR="004C4946" w:rsidRDefault="004C4946" w:rsidP="004C4946">
      <w:pPr>
        <w:pStyle w:val="ListParagraph"/>
        <w:tabs>
          <w:tab w:val="left" w:pos="360"/>
        </w:tabs>
        <w:rPr>
          <w:rFonts w:asciiTheme="majorHAnsi" w:hAnsiTheme="majorHAnsi"/>
          <w:b/>
        </w:rPr>
      </w:pPr>
    </w:p>
    <w:p w14:paraId="5EC1FF51" w14:textId="08B77DD2" w:rsidR="00E3467A" w:rsidRDefault="004C4946" w:rsidP="00E3467A">
      <w:pPr>
        <w:pStyle w:val="ListParagraph"/>
        <w:numPr>
          <w:ilvl w:val="0"/>
          <w:numId w:val="1"/>
        </w:numPr>
        <w:tabs>
          <w:tab w:val="left" w:pos="360"/>
        </w:tabs>
        <w:ind w:hanging="720"/>
        <w:rPr>
          <w:rFonts w:asciiTheme="majorHAnsi" w:hAnsiTheme="majorHAnsi"/>
          <w:b/>
        </w:rPr>
      </w:pPr>
      <w:r>
        <w:rPr>
          <w:rFonts w:asciiTheme="majorHAnsi" w:hAnsiTheme="majorHAnsi"/>
          <w:b/>
        </w:rPr>
        <w:t>Scoring and assessment considerations</w:t>
      </w:r>
      <w:r w:rsidR="00E3467A">
        <w:rPr>
          <w:rFonts w:asciiTheme="majorHAnsi" w:hAnsiTheme="majorHAnsi"/>
          <w:b/>
        </w:rPr>
        <w:t>:</w:t>
      </w:r>
    </w:p>
    <w:p w14:paraId="7E58F77F" w14:textId="77777777" w:rsidR="00F72A3D" w:rsidRDefault="00F72A3D" w:rsidP="00F72A3D">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361BB39B" w14:textId="77777777" w:rsidR="00F72A3D" w:rsidRDefault="00F72A3D" w:rsidP="00F72A3D">
      <w:pPr>
        <w:ind w:left="270"/>
        <w:rPr>
          <w:rFonts w:ascii="Calibri" w:hAnsi="Calibri"/>
        </w:rPr>
      </w:pPr>
    </w:p>
    <w:p w14:paraId="5FC60D82" w14:textId="77777777" w:rsidR="00F72A3D" w:rsidRDefault="00F72A3D" w:rsidP="00F72A3D">
      <w:pPr>
        <w:pStyle w:val="ListParagraph"/>
        <w:numPr>
          <w:ilvl w:val="0"/>
          <w:numId w:val="6"/>
        </w:numPr>
        <w:ind w:left="1080"/>
        <w:rPr>
          <w:rFonts w:ascii="Calibri" w:hAnsi="Calibri"/>
        </w:rPr>
      </w:pPr>
      <w:r>
        <w:rPr>
          <w:rFonts w:ascii="Calibri" w:hAnsi="Calibri"/>
        </w:rPr>
        <w:t>When assigning the task, provide students with the rubric that will be used to score their final product and discuss it as a class.</w:t>
      </w:r>
    </w:p>
    <w:p w14:paraId="4C012A03" w14:textId="77777777" w:rsidR="00F72A3D" w:rsidRDefault="00F72A3D" w:rsidP="00F72A3D">
      <w:pPr>
        <w:pStyle w:val="ListParagraph"/>
        <w:numPr>
          <w:ilvl w:val="0"/>
          <w:numId w:val="6"/>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63B5A39B" w14:textId="77777777" w:rsidR="00F72A3D" w:rsidRPr="0003546E" w:rsidRDefault="00F72A3D" w:rsidP="00F72A3D">
      <w:pPr>
        <w:pStyle w:val="ListParagraph"/>
        <w:numPr>
          <w:ilvl w:val="0"/>
          <w:numId w:val="6"/>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4A526E70" w14:textId="77777777" w:rsidR="00F72A3D" w:rsidRDefault="00F72A3D" w:rsidP="00F72A3D">
      <w:pPr>
        <w:pStyle w:val="ListParagraph"/>
        <w:numPr>
          <w:ilvl w:val="0"/>
          <w:numId w:val="6"/>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5763A590" w14:textId="77777777" w:rsidR="00F72A3D" w:rsidRPr="0003546E" w:rsidRDefault="00F72A3D" w:rsidP="00F72A3D">
      <w:pPr>
        <w:pStyle w:val="ListParagraph"/>
        <w:numPr>
          <w:ilvl w:val="0"/>
          <w:numId w:val="6"/>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3FB48021" w14:textId="5D23867D" w:rsidR="00DE19B3" w:rsidRPr="006F646E" w:rsidRDefault="00DE19B3" w:rsidP="004C4946">
      <w:pPr>
        <w:pStyle w:val="ListParagraph"/>
        <w:tabs>
          <w:tab w:val="left" w:pos="360"/>
        </w:tabs>
        <w:ind w:left="1080"/>
        <w:rPr>
          <w:rFonts w:asciiTheme="majorHAnsi" w:hAnsiTheme="majorHAnsi"/>
          <w:color w:val="0000FF" w:themeColor="hyperlink"/>
          <w:u w:val="single"/>
        </w:rPr>
      </w:pPr>
    </w:p>
    <w:sectPr w:rsidR="00DE19B3" w:rsidRPr="006F646E" w:rsidSect="00E3467A">
      <w:headerReference w:type="default" r:id="rId17"/>
      <w:footerReference w:type="default" r:id="rId18"/>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A4973" w14:textId="77777777" w:rsidR="00E3467A" w:rsidRDefault="00E3467A" w:rsidP="00E3467A">
      <w:r>
        <w:separator/>
      </w:r>
    </w:p>
  </w:endnote>
  <w:endnote w:type="continuationSeparator" w:id="0">
    <w:p w14:paraId="2F8A9EA7" w14:textId="77777777" w:rsidR="00E3467A" w:rsidRDefault="00E3467A" w:rsidP="00E3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65C45" w14:textId="77777777" w:rsidR="00477F6E" w:rsidRPr="00AA75BB" w:rsidRDefault="00477F6E" w:rsidP="00477F6E">
    <w:pPr>
      <w:pStyle w:val="Footer"/>
      <w:framePr w:wrap="around" w:vAnchor="text" w:hAnchor="margin" w:xAlign="right" w:y="1"/>
      <w:rPr>
        <w:rStyle w:val="PageNumber"/>
        <w:rFonts w:asciiTheme="majorHAnsi" w:hAnsiTheme="majorHAnsi"/>
        <w:sz w:val="20"/>
        <w:szCs w:val="20"/>
      </w:rPr>
    </w:pPr>
    <w:r w:rsidRPr="00AA75BB">
      <w:rPr>
        <w:rStyle w:val="PageNumber"/>
        <w:rFonts w:asciiTheme="majorHAnsi" w:hAnsiTheme="majorHAnsi"/>
        <w:sz w:val="20"/>
        <w:szCs w:val="20"/>
      </w:rPr>
      <w:fldChar w:fldCharType="begin"/>
    </w:r>
    <w:r w:rsidRPr="00AA75BB">
      <w:rPr>
        <w:rStyle w:val="PageNumber"/>
        <w:rFonts w:asciiTheme="majorHAnsi" w:hAnsiTheme="majorHAnsi"/>
        <w:sz w:val="20"/>
        <w:szCs w:val="20"/>
      </w:rPr>
      <w:instrText xml:space="preserve">PAGE  </w:instrText>
    </w:r>
    <w:r w:rsidRPr="00AA75BB">
      <w:rPr>
        <w:rStyle w:val="PageNumber"/>
        <w:rFonts w:asciiTheme="majorHAnsi" w:hAnsiTheme="majorHAnsi"/>
        <w:sz w:val="20"/>
        <w:szCs w:val="20"/>
      </w:rPr>
      <w:fldChar w:fldCharType="separate"/>
    </w:r>
    <w:r w:rsidR="006D0503">
      <w:rPr>
        <w:rStyle w:val="PageNumber"/>
        <w:rFonts w:asciiTheme="majorHAnsi" w:hAnsiTheme="majorHAnsi"/>
        <w:noProof/>
        <w:sz w:val="20"/>
        <w:szCs w:val="20"/>
      </w:rPr>
      <w:t>1</w:t>
    </w:r>
    <w:r w:rsidRPr="00AA75BB">
      <w:rPr>
        <w:rStyle w:val="PageNumber"/>
        <w:rFonts w:asciiTheme="majorHAnsi" w:hAnsiTheme="majorHAnsi"/>
        <w:sz w:val="20"/>
        <w:szCs w:val="20"/>
      </w:rPr>
      <w:fldChar w:fldCharType="end"/>
    </w:r>
  </w:p>
  <w:p w14:paraId="196C8FFA" w14:textId="0CED7713" w:rsidR="00E3467A" w:rsidRPr="004C4946" w:rsidRDefault="004C4946" w:rsidP="004C4946">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27F92C69" wp14:editId="1D297AE8">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44370" w14:textId="77777777" w:rsidR="00E3467A" w:rsidRDefault="00E3467A" w:rsidP="00E3467A">
      <w:r>
        <w:separator/>
      </w:r>
    </w:p>
  </w:footnote>
  <w:footnote w:type="continuationSeparator" w:id="0">
    <w:p w14:paraId="752D4692" w14:textId="77777777" w:rsidR="00E3467A" w:rsidRDefault="00E3467A" w:rsidP="00E346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8CB66" w14:textId="77777777" w:rsidR="00E3467A" w:rsidRDefault="00E3467A">
    <w:pPr>
      <w:pStyle w:val="Header"/>
    </w:pPr>
    <w:r>
      <w:rPr>
        <w:noProof/>
      </w:rPr>
      <w:drawing>
        <wp:anchor distT="0" distB="0" distL="114300" distR="114300" simplePos="0" relativeHeight="251661312" behindDoc="1" locked="0" layoutInCell="1" allowOverlap="1" wp14:anchorId="3CD5E864" wp14:editId="754108CF">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1B6"/>
    <w:multiLevelType w:val="hybridMultilevel"/>
    <w:tmpl w:val="052853D2"/>
    <w:lvl w:ilvl="0" w:tplc="2FA65E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E231BF"/>
    <w:multiLevelType w:val="hybridMultilevel"/>
    <w:tmpl w:val="137A736A"/>
    <w:lvl w:ilvl="0" w:tplc="4E301CE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F5673DA"/>
    <w:multiLevelType w:val="hybridMultilevel"/>
    <w:tmpl w:val="345AE6E6"/>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7AF"/>
    <w:rsid w:val="000251C1"/>
    <w:rsid w:val="000607AF"/>
    <w:rsid w:val="00072F0D"/>
    <w:rsid w:val="00170787"/>
    <w:rsid w:val="00170BA9"/>
    <w:rsid w:val="001849DF"/>
    <w:rsid w:val="00186F88"/>
    <w:rsid w:val="00187039"/>
    <w:rsid w:val="001C077F"/>
    <w:rsid w:val="001D308B"/>
    <w:rsid w:val="00285D1D"/>
    <w:rsid w:val="002C6502"/>
    <w:rsid w:val="002E0E70"/>
    <w:rsid w:val="00340C2E"/>
    <w:rsid w:val="00357018"/>
    <w:rsid w:val="004070E8"/>
    <w:rsid w:val="00410A27"/>
    <w:rsid w:val="004414B2"/>
    <w:rsid w:val="004478C6"/>
    <w:rsid w:val="00477F6E"/>
    <w:rsid w:val="004C4946"/>
    <w:rsid w:val="004D3F8A"/>
    <w:rsid w:val="00522628"/>
    <w:rsid w:val="0057546C"/>
    <w:rsid w:val="005C0950"/>
    <w:rsid w:val="005D26AD"/>
    <w:rsid w:val="00606617"/>
    <w:rsid w:val="00610449"/>
    <w:rsid w:val="0068620A"/>
    <w:rsid w:val="006D0503"/>
    <w:rsid w:val="006F646E"/>
    <w:rsid w:val="00787738"/>
    <w:rsid w:val="007B02A3"/>
    <w:rsid w:val="007D7F4D"/>
    <w:rsid w:val="008163F6"/>
    <w:rsid w:val="008C301C"/>
    <w:rsid w:val="008F5826"/>
    <w:rsid w:val="009415D9"/>
    <w:rsid w:val="00982389"/>
    <w:rsid w:val="009B2D4B"/>
    <w:rsid w:val="009E718A"/>
    <w:rsid w:val="00A31FFA"/>
    <w:rsid w:val="00A52262"/>
    <w:rsid w:val="00A666FC"/>
    <w:rsid w:val="00AE30D7"/>
    <w:rsid w:val="00B27A06"/>
    <w:rsid w:val="00B56CB4"/>
    <w:rsid w:val="00B618E4"/>
    <w:rsid w:val="00B70AFF"/>
    <w:rsid w:val="00BB75C6"/>
    <w:rsid w:val="00C6419D"/>
    <w:rsid w:val="00CB34DD"/>
    <w:rsid w:val="00CC5468"/>
    <w:rsid w:val="00CD4DD3"/>
    <w:rsid w:val="00CE6392"/>
    <w:rsid w:val="00D11771"/>
    <w:rsid w:val="00D37CC8"/>
    <w:rsid w:val="00D67EB7"/>
    <w:rsid w:val="00DC3CEC"/>
    <w:rsid w:val="00DE19B3"/>
    <w:rsid w:val="00DF213F"/>
    <w:rsid w:val="00E01EF4"/>
    <w:rsid w:val="00E3467A"/>
    <w:rsid w:val="00E91FA8"/>
    <w:rsid w:val="00E975C5"/>
    <w:rsid w:val="00F159F6"/>
    <w:rsid w:val="00F352BB"/>
    <w:rsid w:val="00F72A3D"/>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7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E3467A"/>
    <w:pPr>
      <w:ind w:left="720"/>
      <w:contextualSpacing/>
    </w:pPr>
  </w:style>
  <w:style w:type="character" w:styleId="Hyperlink">
    <w:name w:val="Hyperlink"/>
    <w:basedOn w:val="DefaultParagraphFont"/>
    <w:uiPriority w:val="99"/>
    <w:unhideWhenUsed/>
    <w:rsid w:val="00E3467A"/>
    <w:rPr>
      <w:color w:val="0000FF" w:themeColor="hyperlink"/>
      <w:u w:val="single"/>
    </w:rPr>
  </w:style>
  <w:style w:type="paragraph" w:customStyle="1" w:styleId="TemplateList">
    <w:name w:val="Template List"/>
    <w:autoRedefine/>
    <w:qFormat/>
    <w:rsid w:val="00E3467A"/>
    <w:pPr>
      <w:numPr>
        <w:numId w:val="3"/>
      </w:numPr>
    </w:pPr>
    <w:rPr>
      <w:rFonts w:asciiTheme="majorHAnsi" w:eastAsia="MS Mincho" w:hAnsiTheme="majorHAnsi" w:cs="Tahoma"/>
    </w:rPr>
  </w:style>
  <w:style w:type="paragraph" w:styleId="Header">
    <w:name w:val="header"/>
    <w:basedOn w:val="Normal"/>
    <w:link w:val="HeaderChar"/>
    <w:uiPriority w:val="99"/>
    <w:unhideWhenUsed/>
    <w:rsid w:val="00E3467A"/>
    <w:pPr>
      <w:tabs>
        <w:tab w:val="center" w:pos="4320"/>
        <w:tab w:val="right" w:pos="8640"/>
      </w:tabs>
    </w:pPr>
  </w:style>
  <w:style w:type="character" w:customStyle="1" w:styleId="HeaderChar">
    <w:name w:val="Header Char"/>
    <w:basedOn w:val="DefaultParagraphFont"/>
    <w:link w:val="Header"/>
    <w:uiPriority w:val="99"/>
    <w:rsid w:val="00E3467A"/>
  </w:style>
  <w:style w:type="paragraph" w:styleId="Footer">
    <w:name w:val="footer"/>
    <w:basedOn w:val="Normal"/>
    <w:link w:val="FooterChar"/>
    <w:uiPriority w:val="99"/>
    <w:unhideWhenUsed/>
    <w:rsid w:val="00E3467A"/>
    <w:pPr>
      <w:tabs>
        <w:tab w:val="center" w:pos="4320"/>
        <w:tab w:val="right" w:pos="8640"/>
      </w:tabs>
    </w:pPr>
  </w:style>
  <w:style w:type="character" w:customStyle="1" w:styleId="FooterChar">
    <w:name w:val="Footer Char"/>
    <w:basedOn w:val="DefaultParagraphFont"/>
    <w:link w:val="Footer"/>
    <w:uiPriority w:val="99"/>
    <w:rsid w:val="00E3467A"/>
  </w:style>
  <w:style w:type="character" w:customStyle="1" w:styleId="object">
    <w:name w:val="object"/>
    <w:basedOn w:val="DefaultParagraphFont"/>
    <w:rsid w:val="00E3467A"/>
  </w:style>
  <w:style w:type="character" w:styleId="PageNumber">
    <w:name w:val="page number"/>
    <w:basedOn w:val="DefaultParagraphFont"/>
    <w:rsid w:val="00477F6E"/>
  </w:style>
  <w:style w:type="paragraph" w:customStyle="1" w:styleId="BodyA">
    <w:name w:val="Body A"/>
    <w:rsid w:val="004D3F8A"/>
    <w:pPr>
      <w:pBdr>
        <w:top w:val="nil"/>
        <w:left w:val="nil"/>
        <w:bottom w:val="nil"/>
        <w:right w:val="nil"/>
        <w:between w:val="nil"/>
        <w:bar w:val="nil"/>
      </w:pBdr>
    </w:pPr>
    <w:rPr>
      <w:rFonts w:ascii="Cambria" w:eastAsia="Cambria" w:hAnsi="Cambria" w:cs="Cambria"/>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E3467A"/>
    <w:pPr>
      <w:ind w:left="720"/>
      <w:contextualSpacing/>
    </w:pPr>
  </w:style>
  <w:style w:type="character" w:styleId="Hyperlink">
    <w:name w:val="Hyperlink"/>
    <w:basedOn w:val="DefaultParagraphFont"/>
    <w:uiPriority w:val="99"/>
    <w:unhideWhenUsed/>
    <w:rsid w:val="00E3467A"/>
    <w:rPr>
      <w:color w:val="0000FF" w:themeColor="hyperlink"/>
      <w:u w:val="single"/>
    </w:rPr>
  </w:style>
  <w:style w:type="paragraph" w:customStyle="1" w:styleId="TemplateList">
    <w:name w:val="Template List"/>
    <w:autoRedefine/>
    <w:qFormat/>
    <w:rsid w:val="00E3467A"/>
    <w:pPr>
      <w:numPr>
        <w:numId w:val="3"/>
      </w:numPr>
    </w:pPr>
    <w:rPr>
      <w:rFonts w:asciiTheme="majorHAnsi" w:eastAsia="MS Mincho" w:hAnsiTheme="majorHAnsi" w:cs="Tahoma"/>
    </w:rPr>
  </w:style>
  <w:style w:type="paragraph" w:styleId="Header">
    <w:name w:val="header"/>
    <w:basedOn w:val="Normal"/>
    <w:link w:val="HeaderChar"/>
    <w:uiPriority w:val="99"/>
    <w:unhideWhenUsed/>
    <w:rsid w:val="00E3467A"/>
    <w:pPr>
      <w:tabs>
        <w:tab w:val="center" w:pos="4320"/>
        <w:tab w:val="right" w:pos="8640"/>
      </w:tabs>
    </w:pPr>
  </w:style>
  <w:style w:type="character" w:customStyle="1" w:styleId="HeaderChar">
    <w:name w:val="Header Char"/>
    <w:basedOn w:val="DefaultParagraphFont"/>
    <w:link w:val="Header"/>
    <w:uiPriority w:val="99"/>
    <w:rsid w:val="00E3467A"/>
  </w:style>
  <w:style w:type="paragraph" w:styleId="Footer">
    <w:name w:val="footer"/>
    <w:basedOn w:val="Normal"/>
    <w:link w:val="FooterChar"/>
    <w:uiPriority w:val="99"/>
    <w:unhideWhenUsed/>
    <w:rsid w:val="00E3467A"/>
    <w:pPr>
      <w:tabs>
        <w:tab w:val="center" w:pos="4320"/>
        <w:tab w:val="right" w:pos="8640"/>
      </w:tabs>
    </w:pPr>
  </w:style>
  <w:style w:type="character" w:customStyle="1" w:styleId="FooterChar">
    <w:name w:val="Footer Char"/>
    <w:basedOn w:val="DefaultParagraphFont"/>
    <w:link w:val="Footer"/>
    <w:uiPriority w:val="99"/>
    <w:rsid w:val="00E3467A"/>
  </w:style>
  <w:style w:type="character" w:customStyle="1" w:styleId="object">
    <w:name w:val="object"/>
    <w:basedOn w:val="DefaultParagraphFont"/>
    <w:rsid w:val="00E3467A"/>
  </w:style>
  <w:style w:type="character" w:styleId="PageNumber">
    <w:name w:val="page number"/>
    <w:basedOn w:val="DefaultParagraphFont"/>
    <w:rsid w:val="00477F6E"/>
  </w:style>
  <w:style w:type="paragraph" w:customStyle="1" w:styleId="BodyA">
    <w:name w:val="Body A"/>
    <w:rsid w:val="004D3F8A"/>
    <w:pPr>
      <w:pBdr>
        <w:top w:val="nil"/>
        <w:left w:val="nil"/>
        <w:bottom w:val="nil"/>
        <w:right w:val="nil"/>
        <w:between w:val="nil"/>
        <w:bar w:val="nil"/>
      </w:pBdr>
    </w:pPr>
    <w:rPr>
      <w:rFonts w:ascii="Cambria" w:eastAsia="Cambria" w:hAnsi="Cambria" w:cs="Cambri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ST/11-12/2/" TargetMode="External"/><Relationship Id="rId20" Type="http://schemas.openxmlformats.org/officeDocument/2006/relationships/theme" Target="theme/theme1.xml"/><Relationship Id="rId10" Type="http://schemas.openxmlformats.org/officeDocument/2006/relationships/hyperlink" Target="http://www.corestandards.org/ELA-Literacy/RST/11-12/3/" TargetMode="External"/><Relationship Id="rId11" Type="http://schemas.openxmlformats.org/officeDocument/2006/relationships/hyperlink" Target="http://www.corestandards.org/ELA-Literacy/RST/11-12/4/" TargetMode="External"/><Relationship Id="rId12" Type="http://schemas.openxmlformats.org/officeDocument/2006/relationships/hyperlink" Target="http://www.corestandards.org/ELA-Literacy/RST/11-12/5/" TargetMode="External"/><Relationship Id="rId13" Type="http://schemas.openxmlformats.org/officeDocument/2006/relationships/hyperlink" Target="http://www.corestandards.org/ELA-Literacy/RST/11-12/6/" TargetMode="External"/><Relationship Id="rId14" Type="http://schemas.openxmlformats.org/officeDocument/2006/relationships/hyperlink" Target="http://www.corestandards.org/ELA-Literacy/RST/11-12/7/" TargetMode="External"/><Relationship Id="rId15" Type="http://schemas.openxmlformats.org/officeDocument/2006/relationships/hyperlink" Target="http://www.corestandards.org/ELA-Literacy/RST/11-12/8/" TargetMode="External"/><Relationship Id="rId16" Type="http://schemas.openxmlformats.org/officeDocument/2006/relationships/hyperlink" Target="http://www.corestandards.org/ELA-Literacy/RST/11-12/9/"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ST/11-1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1044</Words>
  <Characters>5957</Characters>
  <Application>Microsoft Macintosh Word</Application>
  <DocSecurity>0</DocSecurity>
  <Lines>49</Lines>
  <Paragraphs>13</Paragraphs>
  <ScaleCrop>false</ScaleCrop>
  <Company>Educational Policy Improvement Center</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Farkas</cp:lastModifiedBy>
  <cp:revision>9</cp:revision>
  <dcterms:created xsi:type="dcterms:W3CDTF">2015-10-23T22:29:00Z</dcterms:created>
  <dcterms:modified xsi:type="dcterms:W3CDTF">2016-07-11T21:00:00Z</dcterms:modified>
</cp:coreProperties>
</file>