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8D8A2" w14:textId="77777777" w:rsidR="00BD5810" w:rsidRDefault="00BD5810" w:rsidP="00BD5810">
      <w:pPr>
        <w:jc w:val="center"/>
        <w:rPr>
          <w:rFonts w:asciiTheme="majorHAnsi" w:eastAsia="Times New Roman" w:hAnsiTheme="majorHAnsi" w:cs="Arial"/>
          <w:b/>
          <w:sz w:val="32"/>
          <w:szCs w:val="32"/>
        </w:rPr>
      </w:pPr>
    </w:p>
    <w:p w14:paraId="6C4BB11D" w14:textId="77777777" w:rsidR="00BD5810" w:rsidRPr="00C93736" w:rsidRDefault="00BD5810" w:rsidP="00BD5810">
      <w:pPr>
        <w:jc w:val="center"/>
        <w:rPr>
          <w:rFonts w:asciiTheme="majorHAnsi" w:eastAsia="Times New Roman" w:hAnsiTheme="majorHAnsi" w:cs="Arial"/>
          <w:b/>
          <w:sz w:val="32"/>
          <w:szCs w:val="32"/>
        </w:rPr>
      </w:pPr>
      <w:r w:rsidRPr="00C93736">
        <w:rPr>
          <w:rFonts w:asciiTheme="majorHAnsi" w:eastAsia="Times New Roman" w:hAnsiTheme="majorHAnsi" w:cs="Arial"/>
          <w:b/>
          <w:sz w:val="32"/>
          <w:szCs w:val="32"/>
        </w:rPr>
        <w:t xml:space="preserve">Analyzing </w:t>
      </w:r>
      <w:r>
        <w:rPr>
          <w:rFonts w:asciiTheme="majorHAnsi" w:eastAsia="Times New Roman" w:hAnsiTheme="majorHAnsi" w:cs="Arial"/>
          <w:b/>
          <w:sz w:val="32"/>
          <w:szCs w:val="32"/>
        </w:rPr>
        <w:t>E</w:t>
      </w:r>
      <w:r w:rsidRPr="00C93736">
        <w:rPr>
          <w:rFonts w:asciiTheme="majorHAnsi" w:eastAsia="Times New Roman" w:hAnsiTheme="majorHAnsi" w:cs="Arial"/>
          <w:b/>
          <w:sz w:val="32"/>
          <w:szCs w:val="32"/>
        </w:rPr>
        <w:t xml:space="preserve">conomic </w:t>
      </w:r>
      <w:r>
        <w:rPr>
          <w:rFonts w:asciiTheme="majorHAnsi" w:eastAsia="Times New Roman" w:hAnsiTheme="majorHAnsi" w:cs="Arial"/>
          <w:b/>
          <w:sz w:val="32"/>
          <w:szCs w:val="32"/>
        </w:rPr>
        <w:t>I</w:t>
      </w:r>
      <w:r w:rsidRPr="00C93736">
        <w:rPr>
          <w:rFonts w:asciiTheme="majorHAnsi" w:eastAsia="Times New Roman" w:hAnsiTheme="majorHAnsi" w:cs="Arial"/>
          <w:b/>
          <w:sz w:val="32"/>
          <w:szCs w:val="32"/>
        </w:rPr>
        <w:t>nequality</w:t>
      </w:r>
    </w:p>
    <w:p w14:paraId="2ED6A5D0" w14:textId="77777777" w:rsidR="00BD5810" w:rsidRDefault="00BD5810" w:rsidP="00BD5810"/>
    <w:p w14:paraId="5C02A128" w14:textId="6BE7917C" w:rsidR="00BD5810" w:rsidRDefault="00BD5810" w:rsidP="00BD5810">
      <w:pPr>
        <w:rPr>
          <w:rFonts w:asciiTheme="majorHAnsi" w:hAnsiTheme="majorHAnsi"/>
        </w:rPr>
      </w:pPr>
      <w:r w:rsidRPr="00C22AB8">
        <w:rPr>
          <w:rFonts w:asciiTheme="majorHAnsi" w:hAnsiTheme="majorHAnsi"/>
          <w:b/>
        </w:rPr>
        <w:t>Subject area</w:t>
      </w:r>
      <w:r w:rsidR="002E4DA8">
        <w:rPr>
          <w:rFonts w:asciiTheme="majorHAnsi" w:hAnsiTheme="majorHAnsi"/>
          <w:b/>
        </w:rPr>
        <w:t>/course</w:t>
      </w:r>
      <w:r w:rsidRPr="00C22AB8">
        <w:rPr>
          <w:rFonts w:asciiTheme="majorHAnsi" w:hAnsiTheme="majorHAnsi"/>
          <w:b/>
        </w:rPr>
        <w:t>:</w:t>
      </w:r>
      <w:r w:rsidRPr="00C22AB8">
        <w:rPr>
          <w:rFonts w:asciiTheme="majorHAnsi" w:hAnsiTheme="majorHAnsi"/>
        </w:rPr>
        <w:t xml:space="preserve"> Social Sciences</w:t>
      </w:r>
      <w:r w:rsidR="0061575E">
        <w:rPr>
          <w:rFonts w:asciiTheme="majorHAnsi" w:hAnsiTheme="majorHAnsi"/>
        </w:rPr>
        <w:t xml:space="preserve">, </w:t>
      </w:r>
      <w:r w:rsidR="00C07FF7">
        <w:rPr>
          <w:rFonts w:asciiTheme="majorHAnsi" w:hAnsiTheme="majorHAnsi"/>
        </w:rPr>
        <w:t xml:space="preserve">Introduction to </w:t>
      </w:r>
      <w:r>
        <w:rPr>
          <w:rFonts w:asciiTheme="majorHAnsi" w:hAnsiTheme="majorHAnsi"/>
        </w:rPr>
        <w:t>Sociology</w:t>
      </w:r>
    </w:p>
    <w:p w14:paraId="6BED70A4" w14:textId="0406FD84" w:rsidR="00BD5810" w:rsidRPr="00C22AB8" w:rsidRDefault="002E4DA8" w:rsidP="00BD5810">
      <w:pPr>
        <w:rPr>
          <w:rFonts w:asciiTheme="majorHAnsi" w:hAnsiTheme="majorHAnsi"/>
        </w:rPr>
      </w:pPr>
      <w:r w:rsidRPr="00A253DB">
        <w:rPr>
          <w:rFonts w:asciiTheme="majorHAnsi" w:hAnsiTheme="majorHAnsi"/>
          <w:b/>
        </w:rPr>
        <w:t>Grade level/band</w:t>
      </w:r>
      <w:r>
        <w:rPr>
          <w:rFonts w:asciiTheme="majorHAnsi" w:hAnsiTheme="majorHAnsi"/>
        </w:rPr>
        <w:t>: 11–12</w:t>
      </w:r>
    </w:p>
    <w:p w14:paraId="0F07401D" w14:textId="77777777" w:rsidR="00BD5810" w:rsidRPr="00C22AB8" w:rsidRDefault="00BD5810" w:rsidP="00BD5810">
      <w:pPr>
        <w:rPr>
          <w:rFonts w:asciiTheme="majorHAnsi" w:hAnsiTheme="majorHAnsi"/>
        </w:rPr>
      </w:pPr>
    </w:p>
    <w:p w14:paraId="243347D1" w14:textId="77777777" w:rsidR="00BD5810" w:rsidRPr="00C22AB8" w:rsidRDefault="00BD5810" w:rsidP="00BD5810">
      <w:pPr>
        <w:rPr>
          <w:rFonts w:asciiTheme="majorHAnsi" w:hAnsiTheme="majorHAnsi"/>
          <w:b/>
          <w:color w:val="1F497D" w:themeColor="text2"/>
          <w:u w:val="single"/>
        </w:rPr>
      </w:pPr>
      <w:r w:rsidRPr="00C22AB8">
        <w:rPr>
          <w:rFonts w:asciiTheme="majorHAnsi" w:hAnsiTheme="majorHAnsi"/>
          <w:b/>
          <w:color w:val="1F497D" w:themeColor="text2"/>
          <w:u w:val="single"/>
        </w:rPr>
        <w:t>INSTRUCTOR PROCEDURES</w:t>
      </w:r>
    </w:p>
    <w:p w14:paraId="5E56E801" w14:textId="77777777" w:rsidR="00BD5810" w:rsidRPr="00C22AB8" w:rsidRDefault="00BD5810" w:rsidP="00BD5810">
      <w:pPr>
        <w:rPr>
          <w:rFonts w:asciiTheme="majorHAnsi" w:hAnsiTheme="majorHAnsi"/>
          <w:b/>
          <w:u w:val="single"/>
        </w:rPr>
      </w:pPr>
    </w:p>
    <w:p w14:paraId="470F485A" w14:textId="77777777" w:rsidR="00BD5810" w:rsidRPr="00C22AB8" w:rsidRDefault="00BD5810" w:rsidP="00BD5810">
      <w:pPr>
        <w:pStyle w:val="ListParagraph"/>
        <w:numPr>
          <w:ilvl w:val="0"/>
          <w:numId w:val="2"/>
        </w:numPr>
        <w:tabs>
          <w:tab w:val="left" w:pos="360"/>
        </w:tabs>
        <w:ind w:left="360"/>
        <w:rPr>
          <w:rFonts w:asciiTheme="majorHAnsi" w:hAnsiTheme="majorHAnsi"/>
        </w:rPr>
      </w:pPr>
      <w:r w:rsidRPr="00C22AB8">
        <w:rPr>
          <w:rFonts w:asciiTheme="majorHAnsi" w:hAnsiTheme="majorHAnsi"/>
          <w:b/>
        </w:rPr>
        <w:t>Task overview:</w:t>
      </w:r>
    </w:p>
    <w:p w14:paraId="3057844E" w14:textId="77777777" w:rsidR="00BD5810" w:rsidRPr="00C22AB8" w:rsidRDefault="00BD5810" w:rsidP="00BD5810">
      <w:pPr>
        <w:pStyle w:val="ListParagraph"/>
        <w:ind w:left="360"/>
        <w:rPr>
          <w:rFonts w:asciiTheme="majorHAnsi" w:hAnsiTheme="majorHAnsi"/>
        </w:rPr>
      </w:pPr>
      <w:r>
        <w:rPr>
          <w:rFonts w:asciiTheme="majorHAnsi" w:hAnsiTheme="majorHAnsi"/>
        </w:rPr>
        <w:t>After completing</w:t>
      </w:r>
      <w:r w:rsidRPr="00C22AB8">
        <w:rPr>
          <w:rFonts w:asciiTheme="majorHAnsi" w:hAnsiTheme="majorHAnsi"/>
        </w:rPr>
        <w:t xml:space="preserve"> the units in the textbook on </w:t>
      </w:r>
      <w:r>
        <w:rPr>
          <w:rFonts w:asciiTheme="majorHAnsi" w:hAnsiTheme="majorHAnsi"/>
        </w:rPr>
        <w:t>inequality</w:t>
      </w:r>
      <w:r w:rsidRPr="00C22AB8">
        <w:rPr>
          <w:rFonts w:asciiTheme="majorHAnsi" w:hAnsiTheme="majorHAnsi"/>
        </w:rPr>
        <w:t xml:space="preserve">, students conduct secondary source research on theories of </w:t>
      </w:r>
      <w:r>
        <w:rPr>
          <w:rFonts w:asciiTheme="majorHAnsi" w:hAnsiTheme="majorHAnsi"/>
        </w:rPr>
        <w:t>poverty and economic</w:t>
      </w:r>
      <w:r w:rsidRPr="00C22AB8">
        <w:rPr>
          <w:rFonts w:asciiTheme="majorHAnsi" w:hAnsiTheme="majorHAnsi"/>
        </w:rPr>
        <w:t xml:space="preserve"> inequality. Students must find and read at least three academic articles </w:t>
      </w:r>
      <w:r>
        <w:rPr>
          <w:rFonts w:asciiTheme="majorHAnsi" w:hAnsiTheme="majorHAnsi"/>
        </w:rPr>
        <w:t>that relate to three</w:t>
      </w:r>
      <w:r w:rsidRPr="00C22AB8">
        <w:rPr>
          <w:rFonts w:asciiTheme="majorHAnsi" w:hAnsiTheme="majorHAnsi"/>
        </w:rPr>
        <w:t xml:space="preserve"> theories</w:t>
      </w:r>
      <w:r>
        <w:rPr>
          <w:rFonts w:asciiTheme="majorHAnsi" w:hAnsiTheme="majorHAnsi"/>
        </w:rPr>
        <w:t xml:space="preserve"> of poverty</w:t>
      </w:r>
      <w:r w:rsidRPr="00C22AB8">
        <w:rPr>
          <w:rFonts w:asciiTheme="majorHAnsi" w:hAnsiTheme="majorHAnsi"/>
        </w:rPr>
        <w:t>. Then, stud</w:t>
      </w:r>
      <w:r>
        <w:rPr>
          <w:rFonts w:asciiTheme="majorHAnsi" w:hAnsiTheme="majorHAnsi"/>
        </w:rPr>
        <w:t>ents select either the f</w:t>
      </w:r>
      <w:r w:rsidRPr="00C22AB8">
        <w:rPr>
          <w:rFonts w:asciiTheme="majorHAnsi" w:hAnsiTheme="majorHAnsi"/>
        </w:rPr>
        <w:t xml:space="preserve">ederal minimum wage law or Temporary Assistance for Needy Families for analysis. The application of theories to a social policy and the construction of a well organized, well written, and reasoned essay are at the heart of this assignment. Solid analysis is crucial to success for this written assignment. </w:t>
      </w:r>
    </w:p>
    <w:p w14:paraId="287B757C" w14:textId="77777777" w:rsidR="00BD5810" w:rsidRPr="00C22AB8" w:rsidRDefault="00BD5810" w:rsidP="00BD5810">
      <w:pPr>
        <w:tabs>
          <w:tab w:val="left" w:pos="360"/>
        </w:tabs>
        <w:rPr>
          <w:rFonts w:asciiTheme="majorHAnsi" w:hAnsiTheme="majorHAnsi"/>
        </w:rPr>
      </w:pPr>
    </w:p>
    <w:p w14:paraId="2356E506" w14:textId="77777777" w:rsidR="00BD5810" w:rsidRPr="00C22AB8" w:rsidRDefault="00BD5810" w:rsidP="00BD5810">
      <w:pPr>
        <w:pStyle w:val="ListParagraph"/>
        <w:numPr>
          <w:ilvl w:val="0"/>
          <w:numId w:val="2"/>
        </w:numPr>
        <w:tabs>
          <w:tab w:val="left" w:pos="360"/>
        </w:tabs>
        <w:ind w:left="360"/>
        <w:rPr>
          <w:rFonts w:asciiTheme="majorHAnsi" w:hAnsiTheme="majorHAnsi"/>
        </w:rPr>
      </w:pPr>
      <w:r w:rsidRPr="00C22AB8">
        <w:rPr>
          <w:rFonts w:asciiTheme="majorHAnsi" w:hAnsiTheme="majorHAnsi"/>
          <w:b/>
        </w:rPr>
        <w:t>Prior knowledge required:</w:t>
      </w:r>
      <w:r w:rsidRPr="00C22AB8">
        <w:rPr>
          <w:rFonts w:asciiTheme="majorHAnsi" w:hAnsiTheme="majorHAnsi"/>
        </w:rPr>
        <w:t xml:space="preserve"> </w:t>
      </w:r>
    </w:p>
    <w:p w14:paraId="579CDBE3" w14:textId="77777777" w:rsidR="00BD5810" w:rsidRPr="00C22AB8" w:rsidRDefault="00BD5810" w:rsidP="00BD5810">
      <w:pPr>
        <w:pStyle w:val="ListParagraph"/>
        <w:ind w:left="360"/>
        <w:rPr>
          <w:rFonts w:asciiTheme="majorHAnsi" w:hAnsiTheme="majorHAnsi"/>
        </w:rPr>
      </w:pPr>
      <w:r w:rsidRPr="00C22AB8">
        <w:rPr>
          <w:rFonts w:asciiTheme="majorHAnsi" w:hAnsiTheme="majorHAnsi"/>
        </w:rPr>
        <w:t>Students should be able to:</w:t>
      </w:r>
    </w:p>
    <w:p w14:paraId="37AC82F5" w14:textId="77777777" w:rsidR="00BD5810" w:rsidRPr="00C22AB8" w:rsidRDefault="00BD5810" w:rsidP="00BD5810">
      <w:pPr>
        <w:pStyle w:val="ListParagraph"/>
        <w:numPr>
          <w:ilvl w:val="0"/>
          <w:numId w:val="3"/>
        </w:numPr>
        <w:rPr>
          <w:rFonts w:asciiTheme="majorHAnsi" w:eastAsia="Times New Roman" w:hAnsiTheme="majorHAnsi" w:cs="Arial"/>
        </w:rPr>
      </w:pPr>
      <w:r w:rsidRPr="00C22AB8">
        <w:rPr>
          <w:rFonts w:asciiTheme="majorHAnsi" w:eastAsia="Times New Roman" w:hAnsiTheme="majorHAnsi" w:cs="Arial"/>
        </w:rPr>
        <w:t>Read, comprehend, and understand college level readings, including the comparison of different author’s interpretations.</w:t>
      </w:r>
    </w:p>
    <w:p w14:paraId="7028D5A1" w14:textId="77777777" w:rsidR="00BD5810" w:rsidRPr="00C22AB8" w:rsidRDefault="00BD5810" w:rsidP="00BD5810">
      <w:pPr>
        <w:pStyle w:val="ListParagraph"/>
        <w:numPr>
          <w:ilvl w:val="0"/>
          <w:numId w:val="3"/>
        </w:numPr>
        <w:rPr>
          <w:rFonts w:asciiTheme="majorHAnsi" w:eastAsia="Times New Roman" w:hAnsiTheme="majorHAnsi" w:cs="Arial"/>
        </w:rPr>
      </w:pPr>
      <w:r w:rsidRPr="00C22AB8">
        <w:rPr>
          <w:rFonts w:asciiTheme="majorHAnsi" w:eastAsia="Times New Roman" w:hAnsiTheme="majorHAnsi" w:cs="Arial"/>
        </w:rPr>
        <w:t xml:space="preserve">Describe and apply concepts/theories to their topics in their essay. </w:t>
      </w:r>
    </w:p>
    <w:p w14:paraId="69987F84" w14:textId="77777777" w:rsidR="00BD5810" w:rsidRPr="00C22AB8" w:rsidRDefault="00BD5810" w:rsidP="00BD5810">
      <w:pPr>
        <w:pStyle w:val="ListParagraph"/>
        <w:numPr>
          <w:ilvl w:val="0"/>
          <w:numId w:val="3"/>
        </w:numPr>
        <w:rPr>
          <w:rFonts w:asciiTheme="majorHAnsi" w:eastAsia="Times New Roman" w:hAnsiTheme="majorHAnsi" w:cs="Arial"/>
        </w:rPr>
      </w:pPr>
      <w:r>
        <w:rPr>
          <w:rFonts w:asciiTheme="majorHAnsi" w:eastAsia="Times New Roman" w:hAnsiTheme="majorHAnsi" w:cs="Arial"/>
        </w:rPr>
        <w:t>Properly use and cite</w:t>
      </w:r>
      <w:r w:rsidRPr="00C22AB8">
        <w:rPr>
          <w:rFonts w:asciiTheme="majorHAnsi" w:eastAsia="Times New Roman" w:hAnsiTheme="majorHAnsi" w:cs="Arial"/>
        </w:rPr>
        <w:t xml:space="preserve"> sources.</w:t>
      </w:r>
    </w:p>
    <w:p w14:paraId="1A60D8E0" w14:textId="77777777" w:rsidR="00BD5810" w:rsidRPr="00C22AB8" w:rsidRDefault="00BD5810" w:rsidP="00BD5810">
      <w:pPr>
        <w:pStyle w:val="ListParagraph"/>
        <w:numPr>
          <w:ilvl w:val="0"/>
          <w:numId w:val="3"/>
        </w:numPr>
        <w:rPr>
          <w:rFonts w:asciiTheme="majorHAnsi" w:eastAsia="Times New Roman" w:hAnsiTheme="majorHAnsi" w:cs="Arial"/>
        </w:rPr>
      </w:pPr>
      <w:r w:rsidRPr="00C22AB8">
        <w:rPr>
          <w:rFonts w:asciiTheme="majorHAnsi" w:eastAsia="Times New Roman" w:hAnsiTheme="majorHAnsi" w:cs="Arial"/>
        </w:rPr>
        <w:t>Write an argumentative essay.</w:t>
      </w:r>
    </w:p>
    <w:p w14:paraId="106CCEC3" w14:textId="77777777" w:rsidR="00BD5810" w:rsidRPr="00C22AB8" w:rsidRDefault="00BD5810" w:rsidP="00BD5810">
      <w:pPr>
        <w:pStyle w:val="ListParagraph"/>
        <w:numPr>
          <w:ilvl w:val="0"/>
          <w:numId w:val="3"/>
        </w:numPr>
        <w:rPr>
          <w:rFonts w:asciiTheme="majorHAnsi" w:eastAsia="Times New Roman" w:hAnsiTheme="majorHAnsi" w:cs="Arial"/>
        </w:rPr>
      </w:pPr>
      <w:r w:rsidRPr="00C22AB8">
        <w:rPr>
          <w:rFonts w:asciiTheme="majorHAnsi" w:eastAsia="Times New Roman" w:hAnsiTheme="majorHAnsi" w:cs="Arial"/>
        </w:rPr>
        <w:t>Use computer word processing software.</w:t>
      </w:r>
    </w:p>
    <w:p w14:paraId="3944C9F6" w14:textId="77777777" w:rsidR="00BD5810" w:rsidRPr="00C22AB8" w:rsidRDefault="00BD5810" w:rsidP="00BD5810">
      <w:pPr>
        <w:tabs>
          <w:tab w:val="left" w:pos="360"/>
        </w:tabs>
        <w:rPr>
          <w:rFonts w:asciiTheme="majorHAnsi" w:hAnsiTheme="majorHAnsi"/>
        </w:rPr>
      </w:pPr>
    </w:p>
    <w:p w14:paraId="1F04A1E9" w14:textId="77777777" w:rsidR="00BD5810" w:rsidRPr="00C22AB8" w:rsidRDefault="00BD5810" w:rsidP="00BD5810">
      <w:pPr>
        <w:pStyle w:val="ListParagraph"/>
        <w:numPr>
          <w:ilvl w:val="0"/>
          <w:numId w:val="2"/>
        </w:numPr>
        <w:tabs>
          <w:tab w:val="left" w:pos="360"/>
        </w:tabs>
        <w:ind w:left="360"/>
        <w:rPr>
          <w:rFonts w:asciiTheme="majorHAnsi" w:hAnsiTheme="majorHAnsi"/>
        </w:rPr>
      </w:pPr>
      <w:r w:rsidRPr="00C22AB8">
        <w:rPr>
          <w:rFonts w:asciiTheme="majorHAnsi" w:hAnsiTheme="majorHAnsi"/>
          <w:b/>
        </w:rPr>
        <w:t>Common Core State Standards aligned to this task:</w:t>
      </w:r>
      <w:r w:rsidRPr="00C22AB8">
        <w:rPr>
          <w:rFonts w:asciiTheme="majorHAnsi" w:hAnsiTheme="majorHAnsi"/>
        </w:rPr>
        <w:t xml:space="preserve"> </w:t>
      </w:r>
    </w:p>
    <w:p w14:paraId="0FC41C53" w14:textId="77777777" w:rsidR="00BD5810" w:rsidRPr="00C22AB8" w:rsidRDefault="00DD72D6" w:rsidP="00BD5810">
      <w:pPr>
        <w:pStyle w:val="ListParagraph"/>
        <w:ind w:left="360"/>
        <w:rPr>
          <w:rFonts w:asciiTheme="majorHAnsi" w:hAnsiTheme="majorHAnsi"/>
        </w:rPr>
      </w:pPr>
      <w:hyperlink r:id="rId8" w:history="1">
        <w:r w:rsidR="00BD5810" w:rsidRPr="00C22AB8">
          <w:rPr>
            <w:rStyle w:val="Hyperlink"/>
            <w:rFonts w:asciiTheme="majorHAnsi" w:eastAsia="Times New Roman" w:hAnsiTheme="majorHAnsi" w:cs="Times New Roman"/>
          </w:rPr>
          <w:t>CCSS.ELA-Literacy.RH.11-12.1</w:t>
        </w:r>
      </w:hyperlink>
      <w:r w:rsidR="00BD5810" w:rsidRPr="00C22AB8">
        <w:rPr>
          <w:rFonts w:asciiTheme="majorHAnsi" w:hAnsiTheme="majorHAnsi"/>
        </w:rPr>
        <w:t xml:space="preserve"> Cite specific textual evidence to support analysis of primary and secondary sources, connecting insights gained from specific details to an understanding of the text as a whole.</w:t>
      </w:r>
    </w:p>
    <w:p w14:paraId="717F43DD" w14:textId="77777777" w:rsidR="00BD5810" w:rsidRPr="00C22AB8" w:rsidRDefault="00DD72D6" w:rsidP="00BD5810">
      <w:pPr>
        <w:pStyle w:val="ListParagraph"/>
        <w:ind w:left="360"/>
        <w:rPr>
          <w:rFonts w:asciiTheme="majorHAnsi" w:hAnsiTheme="majorHAnsi"/>
        </w:rPr>
      </w:pPr>
      <w:hyperlink r:id="rId9" w:history="1">
        <w:r w:rsidR="00BD5810" w:rsidRPr="00C22AB8">
          <w:rPr>
            <w:rStyle w:val="Hyperlink"/>
            <w:rFonts w:asciiTheme="majorHAnsi" w:eastAsia="Times New Roman" w:hAnsiTheme="majorHAnsi" w:cs="Times New Roman"/>
          </w:rPr>
          <w:t>CCSS.ELA-Literacy.RH.11-12.2</w:t>
        </w:r>
      </w:hyperlink>
      <w:r w:rsidR="00BD5810" w:rsidRPr="00C22AB8">
        <w:rPr>
          <w:rFonts w:asciiTheme="majorHAnsi" w:eastAsia="Times New Roman" w:hAnsiTheme="majorHAnsi" w:cs="Times New Roman"/>
        </w:rPr>
        <w:t xml:space="preserve"> </w:t>
      </w:r>
      <w:r w:rsidR="00BD5810" w:rsidRPr="00C22AB8">
        <w:rPr>
          <w:rFonts w:asciiTheme="majorHAnsi" w:hAnsiTheme="majorHAnsi"/>
        </w:rPr>
        <w:t>Determine the central ideas or information of a primary or secondary source; provide an accurate summary that makes clear the relationships among the key details and ideas.</w:t>
      </w:r>
    </w:p>
    <w:p w14:paraId="3A5B5977" w14:textId="77777777" w:rsidR="00BD5810" w:rsidRPr="00C22AB8" w:rsidRDefault="00DD72D6" w:rsidP="00BD5810">
      <w:pPr>
        <w:pStyle w:val="ListParagraph"/>
        <w:ind w:left="360"/>
        <w:rPr>
          <w:rFonts w:asciiTheme="majorHAnsi" w:hAnsiTheme="majorHAnsi"/>
        </w:rPr>
      </w:pPr>
      <w:hyperlink r:id="rId10" w:history="1">
        <w:r w:rsidR="00BD5810" w:rsidRPr="00C22AB8">
          <w:rPr>
            <w:rStyle w:val="Hyperlink"/>
            <w:rFonts w:asciiTheme="majorHAnsi" w:eastAsia="Times New Roman" w:hAnsiTheme="majorHAnsi" w:cs="Times New Roman"/>
          </w:rPr>
          <w:t>CCSS.ELA-Literacy.RH.11-12.3</w:t>
        </w:r>
      </w:hyperlink>
      <w:r w:rsidR="00BD5810" w:rsidRPr="00C22AB8">
        <w:rPr>
          <w:rFonts w:asciiTheme="majorHAnsi" w:hAnsiTheme="majorHAnsi"/>
        </w:rPr>
        <w:t> Evaluate various explanations for actions or events and determine which explanation best accords with textual evidence, acknowledging where the text leaves matters uncertain.</w:t>
      </w:r>
    </w:p>
    <w:p w14:paraId="5D83FE86" w14:textId="77777777" w:rsidR="00BD5810" w:rsidRPr="00C22AB8" w:rsidRDefault="00DD72D6" w:rsidP="00BD5810">
      <w:pPr>
        <w:pStyle w:val="ListParagraph"/>
        <w:ind w:left="360"/>
        <w:rPr>
          <w:rFonts w:asciiTheme="majorHAnsi" w:hAnsiTheme="majorHAnsi"/>
        </w:rPr>
      </w:pPr>
      <w:hyperlink r:id="rId11" w:history="1">
        <w:r w:rsidR="00BD5810" w:rsidRPr="00C22AB8">
          <w:rPr>
            <w:rStyle w:val="Hyperlink"/>
            <w:rFonts w:asciiTheme="majorHAnsi" w:eastAsia="Times New Roman" w:hAnsiTheme="majorHAnsi" w:cs="Times New Roman"/>
          </w:rPr>
          <w:t>CCSS.ELA-Literacy.RH.11-12.4</w:t>
        </w:r>
      </w:hyperlink>
      <w:r w:rsidR="00BD5810" w:rsidRPr="00C22AB8">
        <w:rPr>
          <w:rFonts w:asciiTheme="majorHAnsi" w:hAnsiTheme="majorHAnsi"/>
        </w:rPr>
        <w:t> Determine the meaning of words and phrases as they are used in a text, including analyzing how an author uses and refines the meaning of a key term over the course of a text (e.g., how Madison defines faction in Federalist No. 10).</w:t>
      </w:r>
    </w:p>
    <w:p w14:paraId="2BC841C8" w14:textId="77777777" w:rsidR="00BD5810" w:rsidRDefault="00DD72D6" w:rsidP="00BD5810">
      <w:pPr>
        <w:pStyle w:val="ListParagraph"/>
        <w:ind w:left="360"/>
        <w:rPr>
          <w:rFonts w:asciiTheme="majorHAnsi" w:hAnsiTheme="majorHAnsi"/>
        </w:rPr>
      </w:pPr>
      <w:hyperlink r:id="rId12" w:history="1">
        <w:r w:rsidR="00BD5810" w:rsidRPr="00C22AB8">
          <w:rPr>
            <w:rStyle w:val="Hyperlink"/>
            <w:rFonts w:asciiTheme="majorHAnsi" w:eastAsia="Times New Roman" w:hAnsiTheme="majorHAnsi" w:cs="Times New Roman"/>
          </w:rPr>
          <w:t>CCSS.ELA-Literacy.RH.11-12.6</w:t>
        </w:r>
      </w:hyperlink>
      <w:r w:rsidR="00BD5810" w:rsidRPr="00C22AB8">
        <w:rPr>
          <w:rFonts w:asciiTheme="majorHAnsi" w:eastAsia="Times New Roman" w:hAnsiTheme="majorHAnsi" w:cs="Times New Roman"/>
        </w:rPr>
        <w:t xml:space="preserve"> </w:t>
      </w:r>
      <w:r w:rsidR="00BD5810" w:rsidRPr="00C22AB8">
        <w:rPr>
          <w:rFonts w:asciiTheme="majorHAnsi" w:hAnsiTheme="majorHAnsi"/>
        </w:rPr>
        <w:t>Evaluate authors’ differing points of view on the same historical event or issue by assessing the authors’ claims, reasoning, and evidence.</w:t>
      </w:r>
    </w:p>
    <w:p w14:paraId="3C906D19" w14:textId="77777777" w:rsidR="00BD5810" w:rsidRDefault="00BD5810" w:rsidP="00BD5810">
      <w:pPr>
        <w:pStyle w:val="ListParagraph"/>
        <w:ind w:left="360"/>
        <w:rPr>
          <w:rFonts w:asciiTheme="majorHAnsi" w:hAnsiTheme="majorHAnsi"/>
        </w:rPr>
      </w:pPr>
    </w:p>
    <w:p w14:paraId="0BB630F3" w14:textId="77777777" w:rsidR="00BD5810" w:rsidRPr="00C22AB8" w:rsidRDefault="00BD5810" w:rsidP="00BD5810">
      <w:pPr>
        <w:pStyle w:val="ListParagraph"/>
        <w:ind w:left="360"/>
        <w:rPr>
          <w:rFonts w:asciiTheme="majorHAnsi" w:hAnsiTheme="majorHAnsi"/>
        </w:rPr>
      </w:pPr>
    </w:p>
    <w:p w14:paraId="67809E16" w14:textId="77777777" w:rsidR="00BD5810" w:rsidRPr="00C22AB8" w:rsidRDefault="00DD72D6" w:rsidP="00BD5810">
      <w:pPr>
        <w:pStyle w:val="ListParagraph"/>
        <w:ind w:left="360"/>
        <w:rPr>
          <w:rFonts w:asciiTheme="majorHAnsi" w:hAnsiTheme="majorHAnsi"/>
        </w:rPr>
      </w:pPr>
      <w:hyperlink r:id="rId13" w:history="1">
        <w:r w:rsidR="00BD5810" w:rsidRPr="00C22AB8">
          <w:rPr>
            <w:rStyle w:val="Hyperlink"/>
            <w:rFonts w:asciiTheme="majorHAnsi" w:eastAsia="Times New Roman" w:hAnsiTheme="majorHAnsi" w:cs="Times New Roman"/>
          </w:rPr>
          <w:t>CCSS.ELA-Literacy.RH.11-12.8</w:t>
        </w:r>
      </w:hyperlink>
      <w:r w:rsidR="00BD5810" w:rsidRPr="00C22AB8">
        <w:rPr>
          <w:rFonts w:asciiTheme="majorHAnsi" w:eastAsia="Times New Roman" w:hAnsiTheme="majorHAnsi" w:cs="Times New Roman"/>
        </w:rPr>
        <w:t xml:space="preserve"> </w:t>
      </w:r>
      <w:r w:rsidR="00BD5810" w:rsidRPr="00C22AB8">
        <w:rPr>
          <w:rFonts w:asciiTheme="majorHAnsi" w:hAnsiTheme="majorHAnsi"/>
        </w:rPr>
        <w:t>Evaluate an author’s premises, claims, and evidence by corroborating or challenging them with other information.</w:t>
      </w:r>
    </w:p>
    <w:p w14:paraId="4C3D9A97" w14:textId="77777777" w:rsidR="00BD5810" w:rsidRPr="00C22AB8" w:rsidRDefault="00DD72D6" w:rsidP="00BD5810">
      <w:pPr>
        <w:pStyle w:val="ListParagraph"/>
        <w:ind w:left="360"/>
        <w:rPr>
          <w:rFonts w:asciiTheme="majorHAnsi" w:hAnsiTheme="majorHAnsi"/>
        </w:rPr>
      </w:pPr>
      <w:hyperlink r:id="rId14" w:history="1">
        <w:r w:rsidR="00BD5810" w:rsidRPr="00C22AB8">
          <w:rPr>
            <w:rStyle w:val="Hyperlink"/>
            <w:rFonts w:asciiTheme="majorHAnsi" w:eastAsia="Times New Roman" w:hAnsiTheme="majorHAnsi" w:cs="Times New Roman"/>
          </w:rPr>
          <w:t>CCSS.ELA-Literacy.RH.11-12.9</w:t>
        </w:r>
      </w:hyperlink>
      <w:r w:rsidR="00BD5810" w:rsidRPr="00C22AB8">
        <w:rPr>
          <w:rFonts w:asciiTheme="majorHAnsi" w:eastAsia="Times New Roman" w:hAnsiTheme="majorHAnsi" w:cs="Times New Roman"/>
        </w:rPr>
        <w:t xml:space="preserve"> </w:t>
      </w:r>
      <w:r w:rsidR="00BD5810" w:rsidRPr="00C22AB8">
        <w:rPr>
          <w:rFonts w:asciiTheme="majorHAnsi" w:hAnsiTheme="majorHAnsi"/>
        </w:rPr>
        <w:t>Integrate information from diverse sources, both primary and secondary, into a coherent understanding of an idea or event, noting discrepancies among sources.</w:t>
      </w:r>
    </w:p>
    <w:p w14:paraId="72608292" w14:textId="77777777" w:rsidR="00BD5810" w:rsidRPr="00C22AB8" w:rsidRDefault="00DD72D6" w:rsidP="00BD5810">
      <w:pPr>
        <w:pStyle w:val="ListParagraph"/>
        <w:ind w:left="360"/>
        <w:rPr>
          <w:rFonts w:asciiTheme="majorHAnsi" w:hAnsiTheme="majorHAnsi"/>
        </w:rPr>
      </w:pPr>
      <w:hyperlink r:id="rId15" w:history="1">
        <w:r w:rsidR="00BD5810" w:rsidRPr="00C22AB8">
          <w:rPr>
            <w:rStyle w:val="Hyperlink"/>
            <w:rFonts w:asciiTheme="majorHAnsi" w:eastAsia="Times New Roman" w:hAnsiTheme="majorHAnsi" w:cs="Times New Roman"/>
          </w:rPr>
          <w:t>CCSS.ELA-Literacy.RH.11-12.10</w:t>
        </w:r>
      </w:hyperlink>
      <w:r w:rsidR="00BD5810" w:rsidRPr="00C22AB8">
        <w:rPr>
          <w:rFonts w:asciiTheme="majorHAnsi" w:hAnsiTheme="majorHAnsi"/>
        </w:rPr>
        <w:t xml:space="preserve"> By the end of grade 12, read and comprehend history/social studies texts in the grades 11–CCR text complexity band independently and proficiently.</w:t>
      </w:r>
    </w:p>
    <w:p w14:paraId="7B7E1492" w14:textId="77777777" w:rsidR="00BD5810" w:rsidRPr="00C22AB8" w:rsidRDefault="00BD5810" w:rsidP="00BD5810">
      <w:pPr>
        <w:rPr>
          <w:rFonts w:asciiTheme="majorHAnsi" w:hAnsiTheme="majorHAnsi"/>
        </w:rPr>
      </w:pPr>
    </w:p>
    <w:p w14:paraId="2EE816DB" w14:textId="77777777" w:rsidR="00BD5810" w:rsidRPr="00C22AB8" w:rsidRDefault="00BD5810" w:rsidP="00BD5810">
      <w:pPr>
        <w:pStyle w:val="ListParagraph"/>
        <w:numPr>
          <w:ilvl w:val="0"/>
          <w:numId w:val="2"/>
        </w:numPr>
        <w:tabs>
          <w:tab w:val="left" w:pos="360"/>
        </w:tabs>
        <w:ind w:left="360"/>
        <w:rPr>
          <w:rFonts w:asciiTheme="majorHAnsi" w:hAnsiTheme="majorHAnsi"/>
        </w:rPr>
      </w:pPr>
      <w:r w:rsidRPr="00C22AB8">
        <w:rPr>
          <w:rFonts w:asciiTheme="majorHAnsi" w:hAnsiTheme="majorHAnsi"/>
          <w:b/>
        </w:rPr>
        <w:t>Time requirements</w:t>
      </w:r>
      <w:r w:rsidRPr="00C22AB8">
        <w:rPr>
          <w:rFonts w:asciiTheme="majorHAnsi" w:hAnsiTheme="majorHAnsi"/>
        </w:rPr>
        <w:t xml:space="preserve">: </w:t>
      </w:r>
    </w:p>
    <w:p w14:paraId="18C1A61A" w14:textId="77777777" w:rsidR="00BD5810" w:rsidRPr="00C22AB8" w:rsidRDefault="00BD5810" w:rsidP="00BD5810">
      <w:pPr>
        <w:tabs>
          <w:tab w:val="left" w:pos="360"/>
        </w:tabs>
        <w:ind w:left="360"/>
        <w:rPr>
          <w:rFonts w:asciiTheme="majorHAnsi" w:hAnsiTheme="majorHAnsi"/>
        </w:rPr>
      </w:pPr>
      <w:r w:rsidRPr="00C22AB8">
        <w:rPr>
          <w:rFonts w:asciiTheme="majorHAnsi" w:hAnsiTheme="majorHAnsi"/>
        </w:rPr>
        <w:t xml:space="preserve">Plan about 4 weeks for this assignment. During week 1, students will complete the course unit readings. In weeks 2 and 3, students will conduct sociology journal and social policy research. Students will write their papers during week 4. </w:t>
      </w:r>
    </w:p>
    <w:p w14:paraId="580E056A" w14:textId="77777777" w:rsidR="00BD5810" w:rsidRPr="00C22AB8" w:rsidRDefault="00BD5810" w:rsidP="00BD5810">
      <w:pPr>
        <w:tabs>
          <w:tab w:val="left" w:pos="360"/>
        </w:tabs>
        <w:rPr>
          <w:rFonts w:asciiTheme="majorHAnsi" w:hAnsiTheme="majorHAnsi"/>
        </w:rPr>
      </w:pPr>
    </w:p>
    <w:p w14:paraId="4FB9B971" w14:textId="77777777" w:rsidR="0061575E" w:rsidRPr="00C22AB8" w:rsidRDefault="0061575E" w:rsidP="0061575E">
      <w:pPr>
        <w:pStyle w:val="ListParagraph"/>
        <w:numPr>
          <w:ilvl w:val="0"/>
          <w:numId w:val="2"/>
        </w:numPr>
        <w:tabs>
          <w:tab w:val="left" w:pos="360"/>
        </w:tabs>
        <w:ind w:left="360"/>
        <w:rPr>
          <w:rFonts w:asciiTheme="majorHAnsi" w:hAnsiTheme="majorHAnsi"/>
        </w:rPr>
      </w:pPr>
      <w:r w:rsidRPr="00C22AB8">
        <w:rPr>
          <w:rFonts w:asciiTheme="majorHAnsi" w:hAnsiTheme="majorHAnsi"/>
          <w:b/>
        </w:rPr>
        <w:t>Instructor materials to use during administration</w:t>
      </w:r>
      <w:r w:rsidRPr="00C22AB8">
        <w:rPr>
          <w:rFonts w:asciiTheme="majorHAnsi" w:hAnsiTheme="majorHAnsi"/>
        </w:rPr>
        <w:t>:</w:t>
      </w:r>
      <w:r w:rsidRPr="00C22AB8">
        <w:rPr>
          <w:rFonts w:asciiTheme="majorHAnsi" w:hAnsiTheme="majorHAnsi" w:cs="Didot"/>
          <w:i/>
        </w:rPr>
        <w:t xml:space="preserve"> </w:t>
      </w:r>
    </w:p>
    <w:p w14:paraId="230BFF51" w14:textId="77777777" w:rsidR="0061575E" w:rsidRPr="0061575E" w:rsidRDefault="0061575E" w:rsidP="00DD72D6">
      <w:pPr>
        <w:pStyle w:val="ListParagraph"/>
        <w:numPr>
          <w:ilvl w:val="0"/>
          <w:numId w:val="9"/>
        </w:numPr>
        <w:tabs>
          <w:tab w:val="left" w:pos="360"/>
        </w:tabs>
        <w:ind w:left="1080"/>
        <w:rPr>
          <w:rFonts w:asciiTheme="majorHAnsi" w:hAnsiTheme="majorHAnsi"/>
        </w:rPr>
      </w:pPr>
      <w:r w:rsidRPr="0061575E">
        <w:rPr>
          <w:rFonts w:asciiTheme="majorHAnsi" w:hAnsiTheme="majorHAnsi"/>
        </w:rPr>
        <w:t>Course textbook</w:t>
      </w:r>
    </w:p>
    <w:p w14:paraId="1E4E830C" w14:textId="77777777" w:rsidR="0061575E" w:rsidRPr="0061575E" w:rsidRDefault="0061575E" w:rsidP="00DD72D6">
      <w:pPr>
        <w:pStyle w:val="ListParagraph"/>
        <w:numPr>
          <w:ilvl w:val="0"/>
          <w:numId w:val="9"/>
        </w:numPr>
        <w:tabs>
          <w:tab w:val="left" w:pos="360"/>
        </w:tabs>
        <w:ind w:left="1080"/>
        <w:rPr>
          <w:rFonts w:asciiTheme="majorHAnsi" w:hAnsiTheme="majorHAnsi"/>
        </w:rPr>
      </w:pPr>
      <w:r w:rsidRPr="0061575E">
        <w:rPr>
          <w:rFonts w:asciiTheme="majorHAnsi" w:hAnsiTheme="majorHAnsi"/>
        </w:rPr>
        <w:t>JSTOR or Sociology Journals</w:t>
      </w:r>
    </w:p>
    <w:p w14:paraId="450614D0" w14:textId="77777777" w:rsidR="0061575E" w:rsidRPr="0061575E" w:rsidRDefault="0061575E" w:rsidP="00DD72D6">
      <w:pPr>
        <w:pStyle w:val="ListParagraph"/>
        <w:numPr>
          <w:ilvl w:val="0"/>
          <w:numId w:val="9"/>
        </w:numPr>
        <w:tabs>
          <w:tab w:val="left" w:pos="360"/>
        </w:tabs>
        <w:ind w:left="1080"/>
        <w:rPr>
          <w:rFonts w:asciiTheme="majorHAnsi" w:hAnsiTheme="majorHAnsi"/>
        </w:rPr>
      </w:pPr>
      <w:r w:rsidRPr="0061575E">
        <w:rPr>
          <w:rFonts w:asciiTheme="majorHAnsi" w:hAnsiTheme="majorHAnsi"/>
        </w:rPr>
        <w:t>One potentially helpful article for instructor use:</w:t>
      </w:r>
    </w:p>
    <w:p w14:paraId="155944E9" w14:textId="77777777" w:rsidR="0061575E" w:rsidRPr="0061575E" w:rsidRDefault="0061575E" w:rsidP="00DD72D6">
      <w:pPr>
        <w:pStyle w:val="ListParagraph"/>
        <w:numPr>
          <w:ilvl w:val="1"/>
          <w:numId w:val="9"/>
        </w:numPr>
        <w:ind w:left="1800"/>
        <w:rPr>
          <w:rFonts w:asciiTheme="majorHAnsi" w:hAnsiTheme="majorHAnsi"/>
        </w:rPr>
      </w:pPr>
      <w:r w:rsidRPr="0061575E">
        <w:rPr>
          <w:rFonts w:asciiTheme="majorHAnsi" w:hAnsiTheme="majorHAnsi"/>
        </w:rPr>
        <w:t xml:space="preserve">Bradshaw, Ted. “Theories of Poverty and Anti-Poverty Programs in Community Development.” </w:t>
      </w:r>
    </w:p>
    <w:p w14:paraId="1CB54DDA" w14:textId="77777777" w:rsidR="0061575E" w:rsidRPr="0061575E" w:rsidRDefault="0061575E" w:rsidP="00DD72D6">
      <w:pPr>
        <w:pStyle w:val="ListParagraph"/>
        <w:numPr>
          <w:ilvl w:val="1"/>
          <w:numId w:val="9"/>
        </w:numPr>
        <w:ind w:left="1800"/>
        <w:rPr>
          <w:rFonts w:asciiTheme="majorHAnsi" w:hAnsiTheme="majorHAnsi"/>
        </w:rPr>
      </w:pPr>
      <w:r w:rsidRPr="0061575E">
        <w:rPr>
          <w:rFonts w:asciiTheme="majorHAnsi" w:hAnsiTheme="majorHAnsi"/>
          <w:i/>
        </w:rPr>
        <w:t>RUPRI Rural Poverty Research Center Working Paper</w:t>
      </w:r>
      <w:r w:rsidRPr="0061575E">
        <w:rPr>
          <w:rFonts w:asciiTheme="majorHAnsi" w:hAnsiTheme="majorHAnsi"/>
        </w:rPr>
        <w:t xml:space="preserve"> #06-05, February 2006. Web. 31 March 2014.</w:t>
      </w:r>
    </w:p>
    <w:p w14:paraId="2FCC67E0" w14:textId="77777777" w:rsidR="0061575E" w:rsidRPr="0061575E" w:rsidRDefault="0061575E" w:rsidP="0061575E">
      <w:pPr>
        <w:pStyle w:val="ListParagraph"/>
        <w:tabs>
          <w:tab w:val="left" w:pos="360"/>
        </w:tabs>
        <w:ind w:left="360"/>
        <w:rPr>
          <w:rFonts w:asciiTheme="majorHAnsi" w:hAnsiTheme="majorHAnsi"/>
        </w:rPr>
      </w:pPr>
    </w:p>
    <w:p w14:paraId="2CF2A8C6" w14:textId="77777777" w:rsidR="00BD5810" w:rsidRPr="00C22AB8" w:rsidRDefault="00BD5810" w:rsidP="00BD5810">
      <w:pPr>
        <w:pStyle w:val="ListParagraph"/>
        <w:numPr>
          <w:ilvl w:val="0"/>
          <w:numId w:val="2"/>
        </w:numPr>
        <w:tabs>
          <w:tab w:val="left" w:pos="360"/>
        </w:tabs>
        <w:ind w:left="360"/>
        <w:rPr>
          <w:rFonts w:asciiTheme="majorHAnsi" w:hAnsiTheme="majorHAnsi"/>
        </w:rPr>
      </w:pPr>
      <w:r w:rsidRPr="00C22AB8">
        <w:rPr>
          <w:rFonts w:asciiTheme="majorHAnsi" w:hAnsiTheme="majorHAnsi"/>
          <w:b/>
        </w:rPr>
        <w:t>Instructor procedures during administration:</w:t>
      </w:r>
      <w:r w:rsidRPr="00C22AB8">
        <w:rPr>
          <w:rFonts w:asciiTheme="majorHAnsi" w:hAnsiTheme="majorHAnsi"/>
        </w:rPr>
        <w:t xml:space="preserve"> </w:t>
      </w:r>
    </w:p>
    <w:p w14:paraId="744171AB" w14:textId="51FA56F6" w:rsidR="00BD5810" w:rsidRPr="0061575E" w:rsidRDefault="00BD5810" w:rsidP="0061575E">
      <w:pPr>
        <w:pStyle w:val="ListParagraph"/>
        <w:numPr>
          <w:ilvl w:val="1"/>
          <w:numId w:val="8"/>
        </w:numPr>
        <w:tabs>
          <w:tab w:val="left" w:pos="360"/>
        </w:tabs>
        <w:rPr>
          <w:rFonts w:asciiTheme="majorHAnsi" w:hAnsiTheme="majorHAnsi"/>
        </w:rPr>
      </w:pPr>
      <w:r w:rsidRPr="0061575E">
        <w:rPr>
          <w:rFonts w:asciiTheme="majorHAnsi" w:hAnsiTheme="majorHAnsi"/>
        </w:rPr>
        <w:t>Hand out the task, read and explain it in class, and allow time for student questions.</w:t>
      </w:r>
    </w:p>
    <w:p w14:paraId="0DB2A0BD" w14:textId="2C8A609B" w:rsidR="00BD5810" w:rsidRPr="0061575E" w:rsidRDefault="00BD5810" w:rsidP="0061575E">
      <w:pPr>
        <w:pStyle w:val="ListParagraph"/>
        <w:numPr>
          <w:ilvl w:val="1"/>
          <w:numId w:val="8"/>
        </w:numPr>
        <w:tabs>
          <w:tab w:val="left" w:pos="360"/>
        </w:tabs>
        <w:rPr>
          <w:rFonts w:asciiTheme="majorHAnsi" w:hAnsiTheme="majorHAnsi"/>
        </w:rPr>
      </w:pPr>
      <w:r w:rsidRPr="0061575E">
        <w:rPr>
          <w:rFonts w:asciiTheme="majorHAnsi" w:hAnsiTheme="majorHAnsi"/>
        </w:rPr>
        <w:t>Tell students that they can discuss the assignment with you at any time.</w:t>
      </w:r>
    </w:p>
    <w:p w14:paraId="18CD30A1" w14:textId="7CCE24C8" w:rsidR="00BD5810" w:rsidRPr="0061575E" w:rsidRDefault="00BD5810" w:rsidP="0061575E">
      <w:pPr>
        <w:pStyle w:val="ListParagraph"/>
        <w:numPr>
          <w:ilvl w:val="1"/>
          <w:numId w:val="8"/>
        </w:numPr>
        <w:tabs>
          <w:tab w:val="left" w:pos="360"/>
        </w:tabs>
        <w:rPr>
          <w:rFonts w:asciiTheme="majorHAnsi" w:hAnsiTheme="majorHAnsi"/>
        </w:rPr>
      </w:pPr>
      <w:r w:rsidRPr="0061575E">
        <w:rPr>
          <w:rFonts w:asciiTheme="majorHAnsi" w:hAnsiTheme="majorHAnsi"/>
        </w:rPr>
        <w:t xml:space="preserve">Students should turn in a paper and digital copy of their essay. </w:t>
      </w:r>
    </w:p>
    <w:p w14:paraId="12CF4C49" w14:textId="6EEC0473" w:rsidR="00BD5810" w:rsidRPr="0061575E" w:rsidRDefault="00BD5810" w:rsidP="0061575E">
      <w:pPr>
        <w:pStyle w:val="ListParagraph"/>
        <w:numPr>
          <w:ilvl w:val="1"/>
          <w:numId w:val="8"/>
        </w:numPr>
        <w:tabs>
          <w:tab w:val="left" w:pos="360"/>
        </w:tabs>
        <w:rPr>
          <w:rFonts w:asciiTheme="majorHAnsi" w:hAnsiTheme="majorHAnsi"/>
        </w:rPr>
      </w:pPr>
      <w:r w:rsidRPr="0061575E">
        <w:rPr>
          <w:rFonts w:asciiTheme="majorHAnsi" w:hAnsiTheme="majorHAnsi"/>
        </w:rPr>
        <w:t xml:space="preserve">After papers are turned in, lead a class discussion about the project. </w:t>
      </w:r>
    </w:p>
    <w:p w14:paraId="448465B1" w14:textId="77777777" w:rsidR="00BD5810" w:rsidRDefault="00BD5810" w:rsidP="0061575E">
      <w:pPr>
        <w:rPr>
          <w:rFonts w:asciiTheme="majorHAnsi" w:hAnsiTheme="majorHAnsi"/>
        </w:rPr>
      </w:pPr>
    </w:p>
    <w:p w14:paraId="263E1809" w14:textId="77777777" w:rsidR="00BD5810" w:rsidRPr="00D30A8A" w:rsidRDefault="00BD5810" w:rsidP="00BD5810">
      <w:pPr>
        <w:pStyle w:val="ListParagraph"/>
        <w:numPr>
          <w:ilvl w:val="0"/>
          <w:numId w:val="2"/>
        </w:numPr>
        <w:tabs>
          <w:tab w:val="left" w:pos="360"/>
        </w:tabs>
        <w:ind w:left="360"/>
        <w:rPr>
          <w:rFonts w:asciiTheme="majorHAnsi" w:hAnsiTheme="majorHAnsi"/>
          <w:b/>
        </w:rPr>
      </w:pPr>
      <w:r>
        <w:rPr>
          <w:rFonts w:asciiTheme="majorHAnsi" w:hAnsiTheme="majorHAnsi"/>
          <w:b/>
        </w:rPr>
        <w:t>Student support:</w:t>
      </w:r>
    </w:p>
    <w:p w14:paraId="372CD7DA" w14:textId="77777777" w:rsidR="00BD5810" w:rsidRPr="00415AB4" w:rsidRDefault="00BD5810" w:rsidP="00BD5810">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12E083F6" w14:textId="1021DF8F" w:rsidR="00BD5810" w:rsidRPr="0061575E" w:rsidRDefault="00BD5810" w:rsidP="0061575E">
      <w:pPr>
        <w:pStyle w:val="ListParagraph"/>
        <w:numPr>
          <w:ilvl w:val="0"/>
          <w:numId w:val="4"/>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4A332F09" w14:textId="77777777" w:rsidR="00BD5810" w:rsidRPr="00EF64A7" w:rsidRDefault="00BD5810" w:rsidP="00BD5810">
      <w:pPr>
        <w:pStyle w:val="TemplateList"/>
      </w:pPr>
      <w:r w:rsidRPr="00EF64A7">
        <w:t xml:space="preserve">Provide definitions </w:t>
      </w:r>
      <w:r>
        <w:t>of new</w:t>
      </w:r>
      <w:r w:rsidRPr="00EF64A7">
        <w:t xml:space="preserve"> vocabulary </w:t>
      </w:r>
      <w:r>
        <w:t xml:space="preserve">words </w:t>
      </w:r>
      <w:r w:rsidRPr="00EF64A7">
        <w:t>ahead of time.</w:t>
      </w:r>
    </w:p>
    <w:p w14:paraId="28A04EBA" w14:textId="77777777" w:rsidR="00BD5810" w:rsidRDefault="00BD5810" w:rsidP="00BD5810">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28F902F9" w14:textId="77777777" w:rsidR="00BD5810" w:rsidRPr="00096549" w:rsidRDefault="00BD5810" w:rsidP="00BD5810">
      <w:pPr>
        <w:pStyle w:val="TemplateList"/>
      </w:pPr>
      <w:r w:rsidRPr="00096549">
        <w:t xml:space="preserve">Some students will have good research skills, but some will need guidance in the determination of appropriate sources and where to look for them. It is important to spend class time in review of what constitutes an appropriate source in advance of </w:t>
      </w:r>
      <w:r>
        <w:t>students’</w:t>
      </w:r>
      <w:r w:rsidRPr="00096549">
        <w:t xml:space="preserve"> independent work</w:t>
      </w:r>
      <w:r>
        <w:t xml:space="preserve"> time</w:t>
      </w:r>
      <w:r w:rsidRPr="00096549">
        <w:t>.</w:t>
      </w:r>
    </w:p>
    <w:p w14:paraId="76345B1C" w14:textId="77777777" w:rsidR="00BD5810" w:rsidRPr="002E4DA8" w:rsidRDefault="00BD5810" w:rsidP="002E4DA8">
      <w:pPr>
        <w:widowControl w:val="0"/>
        <w:autoSpaceDE w:val="0"/>
        <w:autoSpaceDN w:val="0"/>
        <w:adjustRightInd w:val="0"/>
        <w:spacing w:after="240"/>
        <w:rPr>
          <w:rFonts w:asciiTheme="majorHAnsi" w:hAnsiTheme="majorHAnsi" w:cs="Times"/>
          <w:sz w:val="22"/>
          <w:szCs w:val="22"/>
        </w:rPr>
      </w:pPr>
    </w:p>
    <w:p w14:paraId="69D9C9F3" w14:textId="77777777" w:rsidR="0061575E" w:rsidRDefault="0061575E" w:rsidP="0061575E">
      <w:pPr>
        <w:pStyle w:val="ListParagraph"/>
        <w:numPr>
          <w:ilvl w:val="0"/>
          <w:numId w:val="2"/>
        </w:numPr>
        <w:tabs>
          <w:tab w:val="left" w:pos="360"/>
        </w:tabs>
        <w:ind w:left="360"/>
        <w:rPr>
          <w:rFonts w:asciiTheme="majorHAnsi" w:hAnsiTheme="majorHAnsi"/>
          <w:b/>
        </w:rPr>
      </w:pPr>
      <w:r>
        <w:rPr>
          <w:rFonts w:asciiTheme="majorHAnsi" w:hAnsiTheme="majorHAnsi"/>
          <w:b/>
        </w:rPr>
        <w:t>Extensions or variations:</w:t>
      </w:r>
    </w:p>
    <w:p w14:paraId="63256596" w14:textId="77777777" w:rsidR="0061575E" w:rsidRDefault="0061575E" w:rsidP="0061575E">
      <w:pPr>
        <w:pStyle w:val="ListParagraph"/>
        <w:numPr>
          <w:ilvl w:val="0"/>
          <w:numId w:val="5"/>
        </w:numPr>
        <w:tabs>
          <w:tab w:val="left" w:pos="360"/>
        </w:tabs>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2CB7246E" w14:textId="77777777" w:rsidR="0061575E" w:rsidRDefault="0061575E" w:rsidP="0061575E">
      <w:pPr>
        <w:pStyle w:val="ListParagraph"/>
        <w:numPr>
          <w:ilvl w:val="0"/>
          <w:numId w:val="5"/>
        </w:numPr>
        <w:tabs>
          <w:tab w:val="left" w:pos="360"/>
        </w:tabs>
        <w:rPr>
          <w:rFonts w:asciiTheme="majorHAnsi" w:hAnsiTheme="majorHAnsi"/>
        </w:rPr>
      </w:pPr>
      <w:r>
        <w:rPr>
          <w:rFonts w:asciiTheme="majorHAnsi" w:hAnsiTheme="majorHAnsi"/>
        </w:rPr>
        <w:t>If there is a particularly interesting and/or controversial topic, a debate could be organized where students choose sides on the topic and defend their views.</w:t>
      </w:r>
    </w:p>
    <w:p w14:paraId="2AF47650" w14:textId="77777777" w:rsidR="0061575E" w:rsidRPr="00C07FF7" w:rsidRDefault="0061575E" w:rsidP="0061575E">
      <w:pPr>
        <w:pStyle w:val="ListParagraph"/>
        <w:tabs>
          <w:tab w:val="left" w:pos="360"/>
        </w:tabs>
        <w:ind w:left="1080"/>
        <w:rPr>
          <w:rFonts w:asciiTheme="majorHAnsi" w:hAnsiTheme="majorHAnsi"/>
        </w:rPr>
      </w:pPr>
    </w:p>
    <w:p w14:paraId="7808263C" w14:textId="77777777" w:rsidR="0061575E" w:rsidRPr="00A253DB" w:rsidRDefault="0061575E" w:rsidP="0061575E">
      <w:pPr>
        <w:pStyle w:val="ListParagraph"/>
        <w:numPr>
          <w:ilvl w:val="0"/>
          <w:numId w:val="2"/>
        </w:numPr>
        <w:tabs>
          <w:tab w:val="left" w:pos="360"/>
        </w:tabs>
        <w:ind w:hanging="720"/>
        <w:rPr>
          <w:rFonts w:ascii="Calibri" w:hAnsi="Calibri"/>
        </w:rPr>
      </w:pPr>
      <w:r w:rsidRPr="00A253DB">
        <w:rPr>
          <w:rFonts w:ascii="Calibri" w:hAnsi="Calibri"/>
          <w:b/>
        </w:rPr>
        <w:t xml:space="preserve">Scoring and </w:t>
      </w:r>
      <w:r>
        <w:rPr>
          <w:rFonts w:ascii="Calibri" w:hAnsi="Calibri"/>
          <w:b/>
        </w:rPr>
        <w:t>a</w:t>
      </w:r>
      <w:r w:rsidRPr="00A253DB">
        <w:rPr>
          <w:rFonts w:ascii="Calibri" w:hAnsi="Calibri"/>
          <w:b/>
        </w:rPr>
        <w:t xml:space="preserve">ssessment </w:t>
      </w:r>
      <w:r>
        <w:rPr>
          <w:rFonts w:ascii="Calibri" w:hAnsi="Calibri"/>
          <w:b/>
        </w:rPr>
        <w:t>c</w:t>
      </w:r>
      <w:r w:rsidRPr="00A253DB">
        <w:rPr>
          <w:rFonts w:ascii="Calibri" w:hAnsi="Calibri"/>
          <w:b/>
        </w:rPr>
        <w:t>onsiderations:</w:t>
      </w:r>
    </w:p>
    <w:p w14:paraId="4D578177" w14:textId="77777777" w:rsidR="00DD72D6" w:rsidRDefault="00DD72D6" w:rsidP="00DD72D6">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310E84BA" w14:textId="77777777" w:rsidR="00DD72D6" w:rsidRDefault="00DD72D6" w:rsidP="00DD72D6">
      <w:pPr>
        <w:ind w:left="270"/>
        <w:rPr>
          <w:rFonts w:ascii="Calibri" w:hAnsi="Calibri"/>
        </w:rPr>
      </w:pPr>
    </w:p>
    <w:p w14:paraId="1506ACE3" w14:textId="77777777" w:rsidR="00DD72D6" w:rsidRDefault="00DD72D6" w:rsidP="00DD72D6">
      <w:pPr>
        <w:pStyle w:val="ListParagraph"/>
        <w:numPr>
          <w:ilvl w:val="0"/>
          <w:numId w:val="6"/>
        </w:numPr>
        <w:ind w:left="1080"/>
        <w:rPr>
          <w:rFonts w:ascii="Calibri" w:hAnsi="Calibri"/>
        </w:rPr>
      </w:pPr>
      <w:r>
        <w:rPr>
          <w:rFonts w:ascii="Calibri" w:hAnsi="Calibri"/>
        </w:rPr>
        <w:t>When assigning the task, provide students with the rubric that will be used to score their final product and discuss it</w:t>
      </w:r>
      <w:bookmarkStart w:id="0" w:name="_GoBack"/>
      <w:bookmarkEnd w:id="0"/>
      <w:r>
        <w:rPr>
          <w:rFonts w:ascii="Calibri" w:hAnsi="Calibri"/>
        </w:rPr>
        <w:t xml:space="preserve"> as a class.</w:t>
      </w:r>
    </w:p>
    <w:p w14:paraId="3C2347B9" w14:textId="77777777" w:rsidR="00DD72D6" w:rsidRDefault="00DD72D6" w:rsidP="00DD72D6">
      <w:pPr>
        <w:pStyle w:val="ListParagraph"/>
        <w:numPr>
          <w:ilvl w:val="0"/>
          <w:numId w:val="6"/>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30835415" w14:textId="77777777" w:rsidR="00DD72D6" w:rsidRPr="0003546E" w:rsidRDefault="00DD72D6" w:rsidP="00DD72D6">
      <w:pPr>
        <w:pStyle w:val="ListParagraph"/>
        <w:numPr>
          <w:ilvl w:val="0"/>
          <w:numId w:val="6"/>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393D753B" w14:textId="77777777" w:rsidR="00DD72D6" w:rsidRDefault="00DD72D6" w:rsidP="00DD72D6">
      <w:pPr>
        <w:pStyle w:val="ListParagraph"/>
        <w:numPr>
          <w:ilvl w:val="0"/>
          <w:numId w:val="6"/>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05C73CD7" w14:textId="77777777" w:rsidR="00DD72D6" w:rsidRPr="0003546E" w:rsidRDefault="00DD72D6" w:rsidP="00DD72D6">
      <w:pPr>
        <w:pStyle w:val="ListParagraph"/>
        <w:numPr>
          <w:ilvl w:val="0"/>
          <w:numId w:val="6"/>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75689E18" w14:textId="08FD49E2" w:rsidR="00DE19B3" w:rsidRPr="0061575E" w:rsidRDefault="00DE19B3" w:rsidP="0061575E">
      <w:pPr>
        <w:pStyle w:val="ListParagraph"/>
        <w:tabs>
          <w:tab w:val="left" w:pos="360"/>
        </w:tabs>
        <w:ind w:left="360"/>
        <w:rPr>
          <w:rFonts w:asciiTheme="majorHAnsi" w:hAnsiTheme="majorHAnsi"/>
          <w:b/>
        </w:rPr>
      </w:pPr>
    </w:p>
    <w:sectPr w:rsidR="00DE19B3" w:rsidRPr="0061575E" w:rsidSect="00BD5810">
      <w:headerReference w:type="default" r:id="rId16"/>
      <w:footerReference w:type="default" r:id="rId17"/>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512CB" w14:textId="77777777" w:rsidR="00BD5810" w:rsidRDefault="00BD5810" w:rsidP="00BD5810">
      <w:r>
        <w:separator/>
      </w:r>
    </w:p>
  </w:endnote>
  <w:endnote w:type="continuationSeparator" w:id="0">
    <w:p w14:paraId="01B86428" w14:textId="77777777" w:rsidR="00BD5810" w:rsidRDefault="00BD5810" w:rsidP="00BD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Didot">
    <w:panose1 w:val="02000503000000020003"/>
    <w:charset w:val="00"/>
    <w:family w:val="auto"/>
    <w:pitch w:val="variable"/>
    <w:sig w:usb0="80000067" w:usb1="00000000" w:usb2="00000000" w:usb3="00000000" w:csb0="000001FB"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8260" w14:textId="77777777" w:rsidR="00BD5810" w:rsidRPr="0061575E" w:rsidRDefault="00BD5810" w:rsidP="00BD5810">
    <w:pPr>
      <w:pStyle w:val="Footer"/>
      <w:framePr w:wrap="around" w:vAnchor="text" w:hAnchor="margin" w:xAlign="right" w:y="1"/>
      <w:rPr>
        <w:rStyle w:val="PageNumber"/>
        <w:rFonts w:ascii="Calibri" w:hAnsi="Calibri"/>
        <w:sz w:val="20"/>
        <w:szCs w:val="20"/>
      </w:rPr>
    </w:pPr>
    <w:r w:rsidRPr="0061575E">
      <w:rPr>
        <w:rStyle w:val="PageNumber"/>
        <w:rFonts w:ascii="Calibri" w:hAnsi="Calibri"/>
        <w:sz w:val="20"/>
        <w:szCs w:val="20"/>
      </w:rPr>
      <w:fldChar w:fldCharType="begin"/>
    </w:r>
    <w:r w:rsidRPr="0061575E">
      <w:rPr>
        <w:rStyle w:val="PageNumber"/>
        <w:rFonts w:ascii="Calibri" w:hAnsi="Calibri"/>
        <w:sz w:val="20"/>
        <w:szCs w:val="20"/>
      </w:rPr>
      <w:instrText xml:space="preserve">PAGE  </w:instrText>
    </w:r>
    <w:r w:rsidRPr="0061575E">
      <w:rPr>
        <w:rStyle w:val="PageNumber"/>
        <w:rFonts w:ascii="Calibri" w:hAnsi="Calibri"/>
        <w:sz w:val="20"/>
        <w:szCs w:val="20"/>
      </w:rPr>
      <w:fldChar w:fldCharType="separate"/>
    </w:r>
    <w:r w:rsidR="00DD72D6">
      <w:rPr>
        <w:rStyle w:val="PageNumber"/>
        <w:rFonts w:ascii="Calibri" w:hAnsi="Calibri"/>
        <w:noProof/>
        <w:sz w:val="20"/>
        <w:szCs w:val="20"/>
      </w:rPr>
      <w:t>1</w:t>
    </w:r>
    <w:r w:rsidRPr="0061575E">
      <w:rPr>
        <w:rStyle w:val="PageNumber"/>
        <w:rFonts w:ascii="Calibri" w:hAnsi="Calibri"/>
        <w:sz w:val="20"/>
        <w:szCs w:val="20"/>
      </w:rPr>
      <w:fldChar w:fldCharType="end"/>
    </w:r>
  </w:p>
  <w:p w14:paraId="6BCA9982" w14:textId="77777777" w:rsidR="002A2B2A" w:rsidRPr="008B3139" w:rsidRDefault="002A2B2A" w:rsidP="002A2B2A">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566FF142" wp14:editId="1F875382">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0D929BCF" w14:textId="235E769E" w:rsidR="00BD5810" w:rsidRPr="00BD5810" w:rsidRDefault="00BD5810" w:rsidP="00BD5810">
    <w:pPr>
      <w:ind w:left="-27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5F914" w14:textId="77777777" w:rsidR="00BD5810" w:rsidRDefault="00BD5810" w:rsidP="00BD5810">
      <w:r>
        <w:separator/>
      </w:r>
    </w:p>
  </w:footnote>
  <w:footnote w:type="continuationSeparator" w:id="0">
    <w:p w14:paraId="31E08C92" w14:textId="77777777" w:rsidR="00BD5810" w:rsidRDefault="00BD5810" w:rsidP="00BD58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A37B5" w14:textId="77777777" w:rsidR="00BD5810" w:rsidRDefault="00BD5810">
    <w:pPr>
      <w:pStyle w:val="Header"/>
    </w:pPr>
    <w:r>
      <w:rPr>
        <w:noProof/>
      </w:rPr>
      <w:drawing>
        <wp:anchor distT="0" distB="0" distL="114300" distR="114300" simplePos="0" relativeHeight="251659264" behindDoc="1" locked="0" layoutInCell="1" allowOverlap="1" wp14:anchorId="30B96D54" wp14:editId="54A3EB3C">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70B"/>
    <w:multiLevelType w:val="hybridMultilevel"/>
    <w:tmpl w:val="F13AD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C411B6"/>
    <w:multiLevelType w:val="hybridMultilevel"/>
    <w:tmpl w:val="2DDE0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421F4"/>
    <w:multiLevelType w:val="hybridMultilevel"/>
    <w:tmpl w:val="806ADA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126A08"/>
    <w:multiLevelType w:val="hybridMultilevel"/>
    <w:tmpl w:val="F378E2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5673DA"/>
    <w:multiLevelType w:val="hybridMultilevel"/>
    <w:tmpl w:val="17CC6F64"/>
    <w:lvl w:ilvl="0" w:tplc="EA2665B0">
      <w:start w:val="1"/>
      <w:numFmt w:val="upperLetter"/>
      <w:lvlText w:val="%1."/>
      <w:lvlJc w:val="left"/>
      <w:pPr>
        <w:ind w:left="720" w:hanging="360"/>
      </w:pPr>
      <w:rPr>
        <w:b/>
        <w:color w:val="1F497D" w:themeColor="text2"/>
        <w:sz w:val="28"/>
        <w:szCs w:val="28"/>
      </w:rPr>
    </w:lvl>
    <w:lvl w:ilvl="1" w:tplc="BB7E47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771046"/>
    <w:multiLevelType w:val="hybridMultilevel"/>
    <w:tmpl w:val="EADC8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10"/>
    <w:rsid w:val="000251C1"/>
    <w:rsid w:val="00072F0D"/>
    <w:rsid w:val="00170787"/>
    <w:rsid w:val="00170BA9"/>
    <w:rsid w:val="001849DF"/>
    <w:rsid w:val="00186F88"/>
    <w:rsid w:val="00187039"/>
    <w:rsid w:val="001C077F"/>
    <w:rsid w:val="001D308B"/>
    <w:rsid w:val="00285D1D"/>
    <w:rsid w:val="002A2B2A"/>
    <w:rsid w:val="002C6502"/>
    <w:rsid w:val="002E0E70"/>
    <w:rsid w:val="002E4DA8"/>
    <w:rsid w:val="00340C2E"/>
    <w:rsid w:val="00357018"/>
    <w:rsid w:val="00410A27"/>
    <w:rsid w:val="004414B2"/>
    <w:rsid w:val="004478C6"/>
    <w:rsid w:val="00522628"/>
    <w:rsid w:val="0057546C"/>
    <w:rsid w:val="005C0950"/>
    <w:rsid w:val="005D26AD"/>
    <w:rsid w:val="00606617"/>
    <w:rsid w:val="00610449"/>
    <w:rsid w:val="0061575E"/>
    <w:rsid w:val="0068620A"/>
    <w:rsid w:val="00787738"/>
    <w:rsid w:val="007B02A3"/>
    <w:rsid w:val="007D7F4D"/>
    <w:rsid w:val="008163F6"/>
    <w:rsid w:val="008C301C"/>
    <w:rsid w:val="008F5826"/>
    <w:rsid w:val="009415D9"/>
    <w:rsid w:val="00982389"/>
    <w:rsid w:val="009B2D4B"/>
    <w:rsid w:val="009E718A"/>
    <w:rsid w:val="00A31FFA"/>
    <w:rsid w:val="00A52262"/>
    <w:rsid w:val="00A666FC"/>
    <w:rsid w:val="00AE30D7"/>
    <w:rsid w:val="00B27A06"/>
    <w:rsid w:val="00B56CB4"/>
    <w:rsid w:val="00B618E4"/>
    <w:rsid w:val="00B70AFF"/>
    <w:rsid w:val="00BB75C6"/>
    <w:rsid w:val="00BD5810"/>
    <w:rsid w:val="00C07FF7"/>
    <w:rsid w:val="00C6419D"/>
    <w:rsid w:val="00CB34DD"/>
    <w:rsid w:val="00CC5468"/>
    <w:rsid w:val="00CD4DD3"/>
    <w:rsid w:val="00CE6392"/>
    <w:rsid w:val="00D11771"/>
    <w:rsid w:val="00D37CC8"/>
    <w:rsid w:val="00D67EB7"/>
    <w:rsid w:val="00DC3CEC"/>
    <w:rsid w:val="00DD72D6"/>
    <w:rsid w:val="00DE19B3"/>
    <w:rsid w:val="00DF213F"/>
    <w:rsid w:val="00E01EF4"/>
    <w:rsid w:val="00E91FA8"/>
    <w:rsid w:val="00E975C5"/>
    <w:rsid w:val="00F159F6"/>
    <w:rsid w:val="00F352BB"/>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51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Header">
    <w:name w:val="header"/>
    <w:basedOn w:val="Normal"/>
    <w:link w:val="HeaderChar"/>
    <w:uiPriority w:val="99"/>
    <w:unhideWhenUsed/>
    <w:rsid w:val="00BD5810"/>
    <w:pPr>
      <w:tabs>
        <w:tab w:val="center" w:pos="4320"/>
        <w:tab w:val="right" w:pos="8640"/>
      </w:tabs>
    </w:pPr>
  </w:style>
  <w:style w:type="character" w:customStyle="1" w:styleId="HeaderChar">
    <w:name w:val="Header Char"/>
    <w:basedOn w:val="DefaultParagraphFont"/>
    <w:link w:val="Header"/>
    <w:uiPriority w:val="99"/>
    <w:rsid w:val="00BD5810"/>
  </w:style>
  <w:style w:type="paragraph" w:styleId="Footer">
    <w:name w:val="footer"/>
    <w:basedOn w:val="Normal"/>
    <w:link w:val="FooterChar"/>
    <w:uiPriority w:val="99"/>
    <w:unhideWhenUsed/>
    <w:rsid w:val="00BD5810"/>
    <w:pPr>
      <w:tabs>
        <w:tab w:val="center" w:pos="4320"/>
        <w:tab w:val="right" w:pos="8640"/>
      </w:tabs>
    </w:pPr>
  </w:style>
  <w:style w:type="character" w:customStyle="1" w:styleId="FooterChar">
    <w:name w:val="Footer Char"/>
    <w:basedOn w:val="DefaultParagraphFont"/>
    <w:link w:val="Footer"/>
    <w:uiPriority w:val="99"/>
    <w:rsid w:val="00BD5810"/>
  </w:style>
  <w:style w:type="paragraph" w:styleId="ListParagraph">
    <w:name w:val="List Paragraph"/>
    <w:basedOn w:val="Normal"/>
    <w:uiPriority w:val="34"/>
    <w:qFormat/>
    <w:rsid w:val="00BD5810"/>
    <w:pPr>
      <w:ind w:left="720"/>
      <w:contextualSpacing/>
    </w:pPr>
  </w:style>
  <w:style w:type="character" w:styleId="Hyperlink">
    <w:name w:val="Hyperlink"/>
    <w:basedOn w:val="DefaultParagraphFont"/>
    <w:uiPriority w:val="99"/>
    <w:unhideWhenUsed/>
    <w:rsid w:val="00BD5810"/>
    <w:rPr>
      <w:color w:val="0000FF"/>
      <w:u w:val="single"/>
    </w:rPr>
  </w:style>
  <w:style w:type="paragraph" w:customStyle="1" w:styleId="TemplateList">
    <w:name w:val="Template List"/>
    <w:autoRedefine/>
    <w:qFormat/>
    <w:rsid w:val="00BD5810"/>
    <w:pPr>
      <w:numPr>
        <w:numId w:val="4"/>
      </w:numPr>
    </w:pPr>
    <w:rPr>
      <w:rFonts w:asciiTheme="majorHAnsi" w:eastAsia="MS Mincho" w:hAnsiTheme="majorHAnsi" w:cs="Tahoma"/>
    </w:rPr>
  </w:style>
  <w:style w:type="character" w:styleId="PageNumber">
    <w:name w:val="page number"/>
    <w:basedOn w:val="DefaultParagraphFont"/>
    <w:rsid w:val="00BD5810"/>
  </w:style>
  <w:style w:type="character" w:customStyle="1" w:styleId="object">
    <w:name w:val="object"/>
    <w:basedOn w:val="DefaultParagraphFont"/>
    <w:rsid w:val="00BD58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Header">
    <w:name w:val="header"/>
    <w:basedOn w:val="Normal"/>
    <w:link w:val="HeaderChar"/>
    <w:uiPriority w:val="99"/>
    <w:unhideWhenUsed/>
    <w:rsid w:val="00BD5810"/>
    <w:pPr>
      <w:tabs>
        <w:tab w:val="center" w:pos="4320"/>
        <w:tab w:val="right" w:pos="8640"/>
      </w:tabs>
    </w:pPr>
  </w:style>
  <w:style w:type="character" w:customStyle="1" w:styleId="HeaderChar">
    <w:name w:val="Header Char"/>
    <w:basedOn w:val="DefaultParagraphFont"/>
    <w:link w:val="Header"/>
    <w:uiPriority w:val="99"/>
    <w:rsid w:val="00BD5810"/>
  </w:style>
  <w:style w:type="paragraph" w:styleId="Footer">
    <w:name w:val="footer"/>
    <w:basedOn w:val="Normal"/>
    <w:link w:val="FooterChar"/>
    <w:uiPriority w:val="99"/>
    <w:unhideWhenUsed/>
    <w:rsid w:val="00BD5810"/>
    <w:pPr>
      <w:tabs>
        <w:tab w:val="center" w:pos="4320"/>
        <w:tab w:val="right" w:pos="8640"/>
      </w:tabs>
    </w:pPr>
  </w:style>
  <w:style w:type="character" w:customStyle="1" w:styleId="FooterChar">
    <w:name w:val="Footer Char"/>
    <w:basedOn w:val="DefaultParagraphFont"/>
    <w:link w:val="Footer"/>
    <w:uiPriority w:val="99"/>
    <w:rsid w:val="00BD5810"/>
  </w:style>
  <w:style w:type="paragraph" w:styleId="ListParagraph">
    <w:name w:val="List Paragraph"/>
    <w:basedOn w:val="Normal"/>
    <w:uiPriority w:val="34"/>
    <w:qFormat/>
    <w:rsid w:val="00BD5810"/>
    <w:pPr>
      <w:ind w:left="720"/>
      <w:contextualSpacing/>
    </w:pPr>
  </w:style>
  <w:style w:type="character" w:styleId="Hyperlink">
    <w:name w:val="Hyperlink"/>
    <w:basedOn w:val="DefaultParagraphFont"/>
    <w:uiPriority w:val="99"/>
    <w:unhideWhenUsed/>
    <w:rsid w:val="00BD5810"/>
    <w:rPr>
      <w:color w:val="0000FF"/>
      <w:u w:val="single"/>
    </w:rPr>
  </w:style>
  <w:style w:type="paragraph" w:customStyle="1" w:styleId="TemplateList">
    <w:name w:val="Template List"/>
    <w:autoRedefine/>
    <w:qFormat/>
    <w:rsid w:val="00BD5810"/>
    <w:pPr>
      <w:numPr>
        <w:numId w:val="4"/>
      </w:numPr>
    </w:pPr>
    <w:rPr>
      <w:rFonts w:asciiTheme="majorHAnsi" w:eastAsia="MS Mincho" w:hAnsiTheme="majorHAnsi" w:cs="Tahoma"/>
    </w:rPr>
  </w:style>
  <w:style w:type="character" w:styleId="PageNumber">
    <w:name w:val="page number"/>
    <w:basedOn w:val="DefaultParagraphFont"/>
    <w:rsid w:val="00BD5810"/>
  </w:style>
  <w:style w:type="character" w:customStyle="1" w:styleId="object">
    <w:name w:val="object"/>
    <w:basedOn w:val="DefaultParagraphFont"/>
    <w:rsid w:val="00BD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H/11-12/4/" TargetMode="External"/><Relationship Id="rId12" Type="http://schemas.openxmlformats.org/officeDocument/2006/relationships/hyperlink" Target="http://www.corestandards.org/ELA-Literacy/RH/11-12/6/" TargetMode="External"/><Relationship Id="rId13" Type="http://schemas.openxmlformats.org/officeDocument/2006/relationships/hyperlink" Target="http://www.corestandards.org/ELA-Literacy/RH/11-12/8/" TargetMode="External"/><Relationship Id="rId14" Type="http://schemas.openxmlformats.org/officeDocument/2006/relationships/hyperlink" Target="http://www.corestandards.org/ELA-Literacy/RH/11-12/9/" TargetMode="External"/><Relationship Id="rId15" Type="http://schemas.openxmlformats.org/officeDocument/2006/relationships/hyperlink" Target="http://www.corestandards.org/ELA-Literacy/RH/11-12/10/"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H/11-12/1/" TargetMode="External"/><Relationship Id="rId9" Type="http://schemas.openxmlformats.org/officeDocument/2006/relationships/hyperlink" Target="http://www.corestandards.org/ELA-Literacy/RH/11-12/2/" TargetMode="External"/><Relationship Id="rId10" Type="http://schemas.openxmlformats.org/officeDocument/2006/relationships/hyperlink" Target="http://www.corestandards.org/ELA-Literacy/RH/11-1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978</Words>
  <Characters>5578</Characters>
  <Application>Microsoft Macintosh Word</Application>
  <DocSecurity>0</DocSecurity>
  <Lines>46</Lines>
  <Paragraphs>13</Paragraphs>
  <ScaleCrop>false</ScaleCrop>
  <Company>Educational Policy Improvement Center</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6</cp:revision>
  <dcterms:created xsi:type="dcterms:W3CDTF">2015-10-26T17:41:00Z</dcterms:created>
  <dcterms:modified xsi:type="dcterms:W3CDTF">2016-07-09T00:11:00Z</dcterms:modified>
</cp:coreProperties>
</file>